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30063A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6F6B89ED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B974568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  <w:color w:val="000000"/>
        </w:rPr>
        <w:drawing>
          <wp:inline distT="0" distB="0" distL="114300" distR="114300" wp14:anchorId="6FF50E83" wp14:editId="273AA549">
            <wp:extent cx="601345" cy="789940"/>
            <wp:effectExtent l="0" t="0" r="0" b="0"/>
            <wp:docPr id="197758516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345" cy="789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4E6772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6BE350E2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0AA2F174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jc w:val="right"/>
        <w:rPr>
          <w:rFonts w:ascii="Arial" w:eastAsia="Arial" w:hAnsi="Arial" w:cs="Arial"/>
          <w:color w:val="000000"/>
        </w:rPr>
      </w:pPr>
    </w:p>
    <w:p w14:paraId="0FE15F69" w14:textId="77777777" w:rsidR="001D4088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 xml:space="preserve">ISTITUTO TECNICO ECONOMICO E TECNOLOGICO </w:t>
      </w:r>
    </w:p>
    <w:p w14:paraId="2815B2A7" w14:textId="5DF4B570" w:rsidR="00BE340C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“JACOPO NIZZOLA”</w:t>
      </w:r>
    </w:p>
    <w:p w14:paraId="63737D65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 xml:space="preserve">TREZZO SULL’ADDA (MI)   </w:t>
      </w:r>
      <w:r>
        <w:rPr>
          <w:rFonts w:ascii="Arial" w:eastAsia="Arial" w:hAnsi="Arial" w:cs="Arial"/>
          <w:color w:val="000000"/>
          <w:sz w:val="44"/>
          <w:szCs w:val="44"/>
        </w:rPr>
        <w:t xml:space="preserve"> </w:t>
      </w:r>
    </w:p>
    <w:p w14:paraId="609E6587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  </w:t>
      </w:r>
    </w:p>
    <w:p w14:paraId="37A9E414" w14:textId="77777777" w:rsidR="00BE340C" w:rsidRDefault="00BE340C">
      <w:pPr>
        <w:jc w:val="center"/>
        <w:rPr>
          <w:rFonts w:ascii="Calibri" w:eastAsia="Calibri" w:hAnsi="Calibri" w:cs="Calibri"/>
          <w:b/>
          <w:color w:val="C45911"/>
          <w:sz w:val="48"/>
          <w:szCs w:val="48"/>
        </w:rPr>
      </w:pPr>
    </w:p>
    <w:p w14:paraId="0B9FACA9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>Programmazione di classe</w:t>
      </w:r>
    </w:p>
    <w:p w14:paraId="07AF7743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>BIENNIO COMUNE AFM/TUR/SIA</w:t>
      </w:r>
    </w:p>
    <w:p w14:paraId="717EEABA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276" w:lineRule="auto"/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2CFFD3EA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276" w:lineRule="auto"/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6D7172AD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276" w:lineRule="auto"/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3449394E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 xml:space="preserve">CLASSE    °      SEZ. </w:t>
      </w:r>
    </w:p>
    <w:p w14:paraId="782832E2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3935083B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 xml:space="preserve">Indirizzo </w:t>
      </w:r>
    </w:p>
    <w:p w14:paraId="42898A4A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</w:p>
    <w:p w14:paraId="318AFDF8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rFonts w:ascii="Tahoma" w:eastAsia="Tahoma" w:hAnsi="Tahoma" w:cs="Tahoma"/>
          <w:b/>
          <w:sz w:val="40"/>
          <w:szCs w:val="40"/>
        </w:rPr>
      </w:pPr>
      <w:proofErr w:type="spellStart"/>
      <w:r>
        <w:rPr>
          <w:rFonts w:ascii="Tahoma" w:eastAsia="Tahoma" w:hAnsi="Tahoma" w:cs="Tahoma"/>
          <w:b/>
          <w:sz w:val="40"/>
          <w:szCs w:val="40"/>
        </w:rPr>
        <w:t>a.s.</w:t>
      </w:r>
      <w:proofErr w:type="spellEnd"/>
      <w:r>
        <w:rPr>
          <w:rFonts w:ascii="Tahoma" w:eastAsia="Tahoma" w:hAnsi="Tahoma" w:cs="Tahoma"/>
          <w:b/>
          <w:sz w:val="40"/>
          <w:szCs w:val="40"/>
        </w:rPr>
        <w:t xml:space="preserve"> 202   /2</w:t>
      </w:r>
    </w:p>
    <w:p w14:paraId="3C3DD8B4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alibri" w:eastAsia="Calibri" w:hAnsi="Calibri" w:cs="Calibri"/>
          <w:b/>
          <w:sz w:val="40"/>
          <w:szCs w:val="40"/>
        </w:rPr>
      </w:pPr>
    </w:p>
    <w:p w14:paraId="2BAF416A" w14:textId="77777777" w:rsidR="00BE340C" w:rsidRDefault="00BE340C">
      <w:pPr>
        <w:rPr>
          <w:rFonts w:ascii="Calibri" w:eastAsia="Calibri" w:hAnsi="Calibri" w:cs="Calibri"/>
          <w:b/>
          <w:sz w:val="40"/>
          <w:szCs w:val="40"/>
        </w:rPr>
      </w:pPr>
    </w:p>
    <w:p w14:paraId="7D6D590B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Tahoma" w:eastAsia="Tahoma" w:hAnsi="Tahoma" w:cs="Tahoma"/>
          <w:b/>
          <w:sz w:val="40"/>
          <w:szCs w:val="40"/>
        </w:rPr>
      </w:pPr>
    </w:p>
    <w:p w14:paraId="66FDFD85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Tahoma" w:eastAsia="Tahoma" w:hAnsi="Tahoma" w:cs="Tahoma"/>
          <w:b/>
          <w:sz w:val="40"/>
          <w:szCs w:val="40"/>
        </w:rPr>
      </w:pPr>
      <w:r>
        <w:rPr>
          <w:rFonts w:ascii="Tahoma" w:eastAsia="Tahoma" w:hAnsi="Tahoma" w:cs="Tahoma"/>
          <w:b/>
          <w:sz w:val="40"/>
          <w:szCs w:val="40"/>
        </w:rPr>
        <w:t xml:space="preserve">Docente coordinatore: </w:t>
      </w:r>
    </w:p>
    <w:p w14:paraId="38F3C157" w14:textId="77777777" w:rsidR="00BE340C" w:rsidRDefault="00BE340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alibri" w:eastAsia="Calibri" w:hAnsi="Calibri" w:cs="Calibri"/>
        </w:rPr>
      </w:pPr>
    </w:p>
    <w:p w14:paraId="7A4D0144" w14:textId="77777777" w:rsidR="00BE340C" w:rsidRDefault="00BE340C">
      <w:pPr>
        <w:rPr>
          <w:rFonts w:ascii="Calibri" w:eastAsia="Calibri" w:hAnsi="Calibri" w:cs="Calibri"/>
        </w:rPr>
      </w:pPr>
    </w:p>
    <w:p w14:paraId="773685A9" w14:textId="77777777" w:rsidR="00BE340C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alibri" w:eastAsia="Calibri" w:hAnsi="Calibri" w:cs="Calibri"/>
          <w:b/>
          <w:sz w:val="40"/>
          <w:szCs w:val="40"/>
        </w:rPr>
      </w:pPr>
      <w:r>
        <w:rPr>
          <w:rFonts w:ascii="Calibri" w:eastAsia="Calibri" w:hAnsi="Calibri" w:cs="Calibri"/>
        </w:rPr>
        <w:t xml:space="preserve">Allegato al verbale del Consiglio di Classe del </w:t>
      </w:r>
    </w:p>
    <w:p w14:paraId="01B29D42" w14:textId="77777777" w:rsidR="00BE340C" w:rsidRDefault="00BE340C">
      <w:pPr>
        <w:rPr>
          <w:rFonts w:ascii="Calibri" w:eastAsia="Calibri" w:hAnsi="Calibri" w:cs="Calibri"/>
        </w:rPr>
      </w:pPr>
    </w:p>
    <w:p w14:paraId="3C47A001" w14:textId="77777777" w:rsidR="00BE340C" w:rsidRDefault="00BE340C">
      <w:pPr>
        <w:rPr>
          <w:rFonts w:ascii="Calibri" w:eastAsia="Calibri" w:hAnsi="Calibri" w:cs="Calibri"/>
        </w:rPr>
      </w:pPr>
    </w:p>
    <w:p w14:paraId="22D21498" w14:textId="77777777" w:rsidR="00BE340C" w:rsidRDefault="00BE340C">
      <w:pPr>
        <w:rPr>
          <w:rFonts w:ascii="Calibri" w:eastAsia="Calibri" w:hAnsi="Calibri" w:cs="Calibri"/>
        </w:rPr>
      </w:pPr>
    </w:p>
    <w:p w14:paraId="706CC79C" w14:textId="77777777" w:rsidR="00BE340C" w:rsidRDefault="00BE340C">
      <w:pPr>
        <w:rPr>
          <w:rFonts w:ascii="Calibri" w:eastAsia="Calibri" w:hAnsi="Calibri" w:cs="Calibri"/>
        </w:rPr>
      </w:pPr>
    </w:p>
    <w:p w14:paraId="3B9C9C6F" w14:textId="77777777" w:rsidR="003E4445" w:rsidRDefault="003E4445">
      <w:pPr>
        <w:rPr>
          <w:rFonts w:ascii="Calibri" w:eastAsia="Calibri" w:hAnsi="Calibri" w:cs="Calibri"/>
        </w:rPr>
      </w:pPr>
    </w:p>
    <w:p w14:paraId="2370E62B" w14:textId="77777777" w:rsidR="003E4445" w:rsidRDefault="003E4445">
      <w:pPr>
        <w:rPr>
          <w:rFonts w:ascii="Calibri" w:eastAsia="Calibri" w:hAnsi="Calibri" w:cs="Calibri"/>
        </w:rPr>
      </w:pPr>
    </w:p>
    <w:p w14:paraId="13626751" w14:textId="77777777" w:rsidR="003E4445" w:rsidRDefault="003E4445">
      <w:pPr>
        <w:rPr>
          <w:rFonts w:ascii="Calibri" w:eastAsia="Calibri" w:hAnsi="Calibri" w:cs="Calibri"/>
        </w:rPr>
      </w:pPr>
    </w:p>
    <w:p w14:paraId="5A35CD5D" w14:textId="77777777" w:rsidR="003E4445" w:rsidRDefault="003E4445">
      <w:pPr>
        <w:rPr>
          <w:rFonts w:ascii="Calibri" w:eastAsia="Calibri" w:hAnsi="Calibri" w:cs="Calibri"/>
        </w:rPr>
      </w:pPr>
    </w:p>
    <w:p w14:paraId="183294F3" w14:textId="77777777" w:rsidR="00BE340C" w:rsidRDefault="00BE340C">
      <w:pPr>
        <w:rPr>
          <w:rFonts w:ascii="Calibri" w:eastAsia="Calibri" w:hAnsi="Calibri" w:cs="Calibri"/>
        </w:rPr>
      </w:pPr>
    </w:p>
    <w:p w14:paraId="6788E9B2" w14:textId="77777777" w:rsidR="00BE340C" w:rsidRPr="008E65F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 w:rsidRPr="008E65F4">
        <w:rPr>
          <w:rFonts w:ascii="Tahoma" w:eastAsia="Tahoma" w:hAnsi="Tahoma" w:cs="Tahoma"/>
          <w:b/>
          <w:color w:val="000000"/>
        </w:rPr>
        <w:lastRenderedPageBreak/>
        <w:t>COMPOSIZIONE DEL CONSIGLIO DI CLASSE</w:t>
      </w:r>
    </w:p>
    <w:p w14:paraId="0A7A2D15" w14:textId="77777777" w:rsidR="00BE340C" w:rsidRDefault="00BE340C">
      <w:pPr>
        <w:jc w:val="center"/>
        <w:rPr>
          <w:rFonts w:ascii="Tahoma" w:eastAsia="Tahoma" w:hAnsi="Tahoma" w:cs="Tahoma"/>
          <w:b/>
        </w:rPr>
      </w:pPr>
    </w:p>
    <w:tbl>
      <w:tblPr>
        <w:tblStyle w:val="afb"/>
        <w:tblW w:w="10204" w:type="dxa"/>
        <w:tblInd w:w="-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102"/>
        <w:gridCol w:w="5102"/>
      </w:tblGrid>
      <w:tr w:rsidR="00BE340C" w14:paraId="29227161" w14:textId="77777777" w:rsidTr="001E2136">
        <w:tc>
          <w:tcPr>
            <w:tcW w:w="5102" w:type="dxa"/>
            <w:shd w:val="clear" w:color="auto" w:fill="F2F2F2" w:themeFill="background1" w:themeFillShade="F2"/>
          </w:tcPr>
          <w:p w14:paraId="0C2022D3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DOCENTE</w:t>
            </w:r>
          </w:p>
        </w:tc>
        <w:tc>
          <w:tcPr>
            <w:tcW w:w="5102" w:type="dxa"/>
            <w:shd w:val="clear" w:color="auto" w:fill="F2F2F2" w:themeFill="background1" w:themeFillShade="F2"/>
          </w:tcPr>
          <w:p w14:paraId="47E4A1DD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DISCIPLINA</w:t>
            </w:r>
          </w:p>
        </w:tc>
      </w:tr>
      <w:tr w:rsidR="00BE340C" w14:paraId="73D2DB15" w14:textId="77777777">
        <w:tc>
          <w:tcPr>
            <w:tcW w:w="5102" w:type="dxa"/>
          </w:tcPr>
          <w:p w14:paraId="296464C4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0B7A7478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Lingua e letteratura italiana</w:t>
            </w:r>
          </w:p>
        </w:tc>
      </w:tr>
      <w:tr w:rsidR="00BE340C" w14:paraId="7EEFD097" w14:textId="77777777">
        <w:tc>
          <w:tcPr>
            <w:tcW w:w="5102" w:type="dxa"/>
          </w:tcPr>
          <w:p w14:paraId="7B2BBD5F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580CD262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Storia</w:t>
            </w:r>
          </w:p>
        </w:tc>
      </w:tr>
      <w:tr w:rsidR="00BE340C" w14:paraId="42DBBD1A" w14:textId="77777777">
        <w:tc>
          <w:tcPr>
            <w:tcW w:w="5102" w:type="dxa"/>
          </w:tcPr>
          <w:p w14:paraId="51222CA3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271745C1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 xml:space="preserve">Lingua inglese </w:t>
            </w:r>
            <w:proofErr w:type="gramStart"/>
            <w:r>
              <w:rPr>
                <w:rFonts w:ascii="Tahoma" w:eastAsia="Tahoma" w:hAnsi="Tahoma" w:cs="Tahoma"/>
              </w:rPr>
              <w:t>( Tradizionale</w:t>
            </w:r>
            <w:proofErr w:type="gramEnd"/>
            <w:r>
              <w:rPr>
                <w:rFonts w:ascii="Tahoma" w:eastAsia="Tahoma" w:hAnsi="Tahoma" w:cs="Tahoma"/>
              </w:rPr>
              <w:t xml:space="preserve"> o </w:t>
            </w:r>
            <w:proofErr w:type="gramStart"/>
            <w:r>
              <w:rPr>
                <w:rFonts w:ascii="Tahoma" w:eastAsia="Tahoma" w:hAnsi="Tahoma" w:cs="Tahoma"/>
              </w:rPr>
              <w:t>Callan )</w:t>
            </w:r>
            <w:proofErr w:type="gramEnd"/>
          </w:p>
        </w:tc>
      </w:tr>
      <w:tr w:rsidR="00BE340C" w14:paraId="0DAAF86B" w14:textId="77777777">
        <w:tc>
          <w:tcPr>
            <w:tcW w:w="5102" w:type="dxa"/>
          </w:tcPr>
          <w:p w14:paraId="02F26CEF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2949C22D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 xml:space="preserve">Seconda lingua comunitaria </w:t>
            </w:r>
          </w:p>
        </w:tc>
      </w:tr>
      <w:tr w:rsidR="00BE340C" w14:paraId="4E2F4D38" w14:textId="77777777">
        <w:tc>
          <w:tcPr>
            <w:tcW w:w="5102" w:type="dxa"/>
          </w:tcPr>
          <w:p w14:paraId="7308D099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34377279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Geografia</w:t>
            </w:r>
          </w:p>
        </w:tc>
      </w:tr>
      <w:tr w:rsidR="00BE340C" w14:paraId="21FED614" w14:textId="77777777">
        <w:tc>
          <w:tcPr>
            <w:tcW w:w="5102" w:type="dxa"/>
          </w:tcPr>
          <w:p w14:paraId="07B23F34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5C2F69E8" w14:textId="77777777" w:rsidR="00BE340C" w:rsidRDefault="00000000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Diritto ed economia / Educazione civica</w:t>
            </w:r>
          </w:p>
        </w:tc>
      </w:tr>
      <w:tr w:rsidR="00BE340C" w14:paraId="118F8682" w14:textId="77777777">
        <w:tc>
          <w:tcPr>
            <w:tcW w:w="5102" w:type="dxa"/>
          </w:tcPr>
          <w:p w14:paraId="48678D37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47A1498D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Matematica</w:t>
            </w:r>
          </w:p>
        </w:tc>
      </w:tr>
      <w:tr w:rsidR="00BE340C" w14:paraId="32DA2D5A" w14:textId="77777777">
        <w:tc>
          <w:tcPr>
            <w:tcW w:w="5102" w:type="dxa"/>
          </w:tcPr>
          <w:p w14:paraId="4A27EC5D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78A37C08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Informatica</w:t>
            </w:r>
          </w:p>
        </w:tc>
      </w:tr>
      <w:tr w:rsidR="00BE340C" w14:paraId="78B8EB05" w14:textId="77777777">
        <w:tc>
          <w:tcPr>
            <w:tcW w:w="5102" w:type="dxa"/>
          </w:tcPr>
          <w:p w14:paraId="770AA5A4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6E817D83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 xml:space="preserve">Scienze integrate </w:t>
            </w:r>
            <w:proofErr w:type="gramStart"/>
            <w:r>
              <w:rPr>
                <w:rFonts w:ascii="Tahoma" w:eastAsia="Tahoma" w:hAnsi="Tahoma" w:cs="Tahoma"/>
              </w:rPr>
              <w:t>( Scienze</w:t>
            </w:r>
            <w:proofErr w:type="gramEnd"/>
            <w:r>
              <w:rPr>
                <w:rFonts w:ascii="Tahoma" w:eastAsia="Tahoma" w:hAnsi="Tahoma" w:cs="Tahoma"/>
              </w:rPr>
              <w:t xml:space="preserve"> della terra e Biologia)</w:t>
            </w:r>
          </w:p>
        </w:tc>
      </w:tr>
      <w:tr w:rsidR="00BE340C" w14:paraId="236E7D5B" w14:textId="77777777">
        <w:tc>
          <w:tcPr>
            <w:tcW w:w="5102" w:type="dxa"/>
          </w:tcPr>
          <w:p w14:paraId="691D1653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1BEE6391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Fisica / Chimica</w:t>
            </w:r>
          </w:p>
        </w:tc>
      </w:tr>
      <w:tr w:rsidR="00BE340C" w14:paraId="22C9DEDC" w14:textId="77777777">
        <w:tc>
          <w:tcPr>
            <w:tcW w:w="5102" w:type="dxa"/>
          </w:tcPr>
          <w:p w14:paraId="60CBD111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06205E2F" w14:textId="77777777" w:rsidR="00BE340C" w:rsidRDefault="00000000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</w:rPr>
              <w:t>Economia Aziendale</w:t>
            </w:r>
          </w:p>
        </w:tc>
      </w:tr>
      <w:tr w:rsidR="00BE340C" w14:paraId="403C0AF2" w14:textId="77777777">
        <w:tc>
          <w:tcPr>
            <w:tcW w:w="5102" w:type="dxa"/>
          </w:tcPr>
          <w:p w14:paraId="357750B9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3D60A8E4" w14:textId="77777777" w:rsidR="00BE340C" w:rsidRDefault="00000000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Scienze motorie sportive</w:t>
            </w:r>
          </w:p>
        </w:tc>
      </w:tr>
      <w:tr w:rsidR="00BE340C" w14:paraId="2A54DE47" w14:textId="77777777">
        <w:tc>
          <w:tcPr>
            <w:tcW w:w="5102" w:type="dxa"/>
          </w:tcPr>
          <w:p w14:paraId="5A7CB0C4" w14:textId="77777777" w:rsidR="00BE340C" w:rsidRDefault="00BE340C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5102" w:type="dxa"/>
            <w:shd w:val="clear" w:color="auto" w:fill="FFFFFF"/>
          </w:tcPr>
          <w:p w14:paraId="7C963AA6" w14:textId="77777777" w:rsidR="00BE340C" w:rsidRDefault="00000000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Religione</w:t>
            </w:r>
          </w:p>
        </w:tc>
      </w:tr>
    </w:tbl>
    <w:p w14:paraId="14E019E5" w14:textId="77777777" w:rsidR="00BE340C" w:rsidRDefault="00BE340C">
      <w:pPr>
        <w:jc w:val="center"/>
        <w:rPr>
          <w:rFonts w:ascii="Tahoma" w:eastAsia="Tahoma" w:hAnsi="Tahoma" w:cs="Tahoma"/>
          <w:b/>
        </w:rPr>
      </w:pPr>
    </w:p>
    <w:p w14:paraId="744E2055" w14:textId="77777777" w:rsidR="00BE340C" w:rsidRDefault="00000000">
      <w:pPr>
        <w:rPr>
          <w:rFonts w:ascii="Tahoma" w:eastAsia="Tahoma" w:hAnsi="Tahoma" w:cs="Tahoma"/>
          <w:b/>
        </w:rPr>
      </w:pPr>
      <w:r w:rsidRPr="008E65F4">
        <w:rPr>
          <w:rFonts w:ascii="Calibri" w:eastAsia="Calibri" w:hAnsi="Calibri" w:cs="Calibri"/>
          <w:b/>
          <w:sz w:val="28"/>
          <w:szCs w:val="28"/>
        </w:rPr>
        <w:t xml:space="preserve">2. </w:t>
      </w:r>
      <w:r w:rsidRPr="008E65F4">
        <w:rPr>
          <w:rFonts w:ascii="Tahoma" w:eastAsia="Tahoma" w:hAnsi="Tahoma" w:cs="Tahoma"/>
          <w:b/>
        </w:rPr>
        <w:t>PROFILO DELLA CLASSE</w:t>
      </w:r>
    </w:p>
    <w:p w14:paraId="743B5B48" w14:textId="77777777" w:rsidR="00BE340C" w:rsidRDefault="00BE340C">
      <w:pPr>
        <w:jc w:val="center"/>
        <w:rPr>
          <w:rFonts w:ascii="Tahoma" w:eastAsia="Tahoma" w:hAnsi="Tahoma" w:cs="Tahoma"/>
          <w:b/>
        </w:rPr>
      </w:pPr>
    </w:p>
    <w:tbl>
      <w:tblPr>
        <w:tblStyle w:val="afc"/>
        <w:tblW w:w="854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67"/>
        <w:gridCol w:w="1068"/>
        <w:gridCol w:w="1068"/>
        <w:gridCol w:w="1067"/>
        <w:gridCol w:w="2135"/>
        <w:gridCol w:w="2135"/>
      </w:tblGrid>
      <w:tr w:rsidR="00BE340C" w14:paraId="6A4F2F01" w14:textId="77777777" w:rsidTr="001E2136">
        <w:trPr>
          <w:trHeight w:val="262"/>
          <w:jc w:val="center"/>
        </w:trPr>
        <w:tc>
          <w:tcPr>
            <w:tcW w:w="2135" w:type="dxa"/>
            <w:gridSpan w:val="2"/>
            <w:shd w:val="clear" w:color="auto" w:fill="F2F2F2" w:themeFill="background1" w:themeFillShade="F2"/>
            <w:vAlign w:val="center"/>
          </w:tcPr>
          <w:p w14:paraId="2429C37B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Iscritte/iscritti</w:t>
            </w:r>
          </w:p>
        </w:tc>
        <w:tc>
          <w:tcPr>
            <w:tcW w:w="2135" w:type="dxa"/>
            <w:gridSpan w:val="2"/>
            <w:shd w:val="clear" w:color="auto" w:fill="F2F2F2" w:themeFill="background1" w:themeFillShade="F2"/>
            <w:vAlign w:val="center"/>
          </w:tcPr>
          <w:p w14:paraId="713D15EE" w14:textId="230998D8" w:rsidR="00BE340C" w:rsidRDefault="001E21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Studenti ripetenti</w:t>
            </w:r>
          </w:p>
        </w:tc>
        <w:tc>
          <w:tcPr>
            <w:tcW w:w="2135" w:type="dxa"/>
            <w:shd w:val="clear" w:color="auto" w:fill="F2F2F2" w:themeFill="background1" w:themeFillShade="F2"/>
          </w:tcPr>
          <w:p w14:paraId="4F7F39E8" w14:textId="41A23070" w:rsidR="00BE340C" w:rsidRDefault="001E21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Studenti con PEI</w:t>
            </w:r>
          </w:p>
        </w:tc>
        <w:tc>
          <w:tcPr>
            <w:tcW w:w="2135" w:type="dxa"/>
            <w:shd w:val="clear" w:color="auto" w:fill="F2F2F2" w:themeFill="background1" w:themeFillShade="F2"/>
          </w:tcPr>
          <w:p w14:paraId="5EDD493A" w14:textId="57C12EDA" w:rsidR="00BE340C" w:rsidRDefault="001E21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Studenti con PDP</w:t>
            </w:r>
          </w:p>
        </w:tc>
      </w:tr>
      <w:tr w:rsidR="00BE340C" w14:paraId="6C3EB59B" w14:textId="77777777" w:rsidTr="001E2136">
        <w:trPr>
          <w:trHeight w:val="419"/>
          <w:jc w:val="center"/>
        </w:trPr>
        <w:tc>
          <w:tcPr>
            <w:tcW w:w="1067" w:type="dxa"/>
            <w:vAlign w:val="center"/>
          </w:tcPr>
          <w:p w14:paraId="7ACB19A5" w14:textId="56DD745A" w:rsidR="00BE340C" w:rsidRDefault="001E21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</w:t>
            </w:r>
          </w:p>
        </w:tc>
        <w:tc>
          <w:tcPr>
            <w:tcW w:w="1068" w:type="dxa"/>
            <w:vAlign w:val="center"/>
          </w:tcPr>
          <w:p w14:paraId="5CA3B870" w14:textId="1F58F024" w:rsidR="00BE340C" w:rsidRDefault="001E21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</w:t>
            </w:r>
          </w:p>
        </w:tc>
        <w:tc>
          <w:tcPr>
            <w:tcW w:w="1068" w:type="dxa"/>
            <w:vAlign w:val="center"/>
          </w:tcPr>
          <w:p w14:paraId="0FE7974D" w14:textId="1C863056" w:rsidR="00BE340C" w:rsidRDefault="005933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</w:t>
            </w:r>
          </w:p>
        </w:tc>
        <w:tc>
          <w:tcPr>
            <w:tcW w:w="1067" w:type="dxa"/>
            <w:vAlign w:val="center"/>
          </w:tcPr>
          <w:p w14:paraId="42A42D0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</w:t>
            </w:r>
          </w:p>
        </w:tc>
        <w:tc>
          <w:tcPr>
            <w:tcW w:w="2135" w:type="dxa"/>
          </w:tcPr>
          <w:p w14:paraId="2F6141E3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35" w:type="dxa"/>
          </w:tcPr>
          <w:p w14:paraId="41296619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5B639D94" w14:textId="77777777" w:rsidTr="001E2136">
        <w:trPr>
          <w:trHeight w:val="419"/>
          <w:jc w:val="center"/>
        </w:trPr>
        <w:tc>
          <w:tcPr>
            <w:tcW w:w="1067" w:type="dxa"/>
          </w:tcPr>
          <w:p w14:paraId="3CC9E40F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68" w:type="dxa"/>
          </w:tcPr>
          <w:p w14:paraId="283EEAE4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68" w:type="dxa"/>
          </w:tcPr>
          <w:p w14:paraId="10C605B2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67" w:type="dxa"/>
          </w:tcPr>
          <w:p w14:paraId="17D5417A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35" w:type="dxa"/>
          </w:tcPr>
          <w:p w14:paraId="6B3DA78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35" w:type="dxa"/>
          </w:tcPr>
          <w:p w14:paraId="3751E24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after="120" w:line="264" w:lineRule="auto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17A12F67" w14:textId="77777777" w:rsidR="00BE340C" w:rsidRDefault="00BE340C">
      <w:pPr>
        <w:jc w:val="center"/>
        <w:rPr>
          <w:rFonts w:ascii="Tahoma" w:eastAsia="Tahoma" w:hAnsi="Tahoma" w:cs="Tahoma"/>
          <w:b/>
        </w:rPr>
      </w:pPr>
    </w:p>
    <w:p w14:paraId="1DA446D4" w14:textId="77777777" w:rsidR="00BE340C" w:rsidRDefault="00BE340C">
      <w:pPr>
        <w:shd w:val="clear" w:color="auto" w:fill="FFFFFF"/>
        <w:rPr>
          <w:rFonts w:ascii="Tahoma" w:eastAsia="Tahoma" w:hAnsi="Tahoma" w:cs="Tahoma"/>
          <w:b/>
        </w:rPr>
      </w:pPr>
    </w:p>
    <w:p w14:paraId="423E06A3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t>3.LIVELLI DI PARTENZA - ESITI DI TEST D’INGRESSO/PRIME PROVE DI VERIFICA</w:t>
      </w:r>
    </w:p>
    <w:tbl>
      <w:tblPr>
        <w:tblStyle w:val="afd"/>
        <w:tblW w:w="10136" w:type="dxa"/>
        <w:tblInd w:w="-23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16"/>
        <w:gridCol w:w="1815"/>
        <w:gridCol w:w="1815"/>
        <w:gridCol w:w="1815"/>
        <w:gridCol w:w="2175"/>
      </w:tblGrid>
      <w:tr w:rsidR="00BE340C" w14:paraId="6631930C" w14:textId="77777777">
        <w:trPr>
          <w:trHeight w:val="245"/>
          <w:tblHeader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09169F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762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459AFEE6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n. studenti</w:t>
            </w:r>
          </w:p>
        </w:tc>
      </w:tr>
      <w:tr w:rsidR="00BE340C" w14:paraId="7083E56A" w14:textId="77777777">
        <w:trPr>
          <w:trHeight w:val="338"/>
          <w:tblHeader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16E316D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smallCaps/>
                <w:color w:val="000000"/>
              </w:rPr>
              <w:t>MATERIA</w:t>
            </w: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0F0FE8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LIVELLO ALTO</w:t>
            </w:r>
          </w:p>
          <w:p w14:paraId="5860ECD0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(8- 9- 10)</w:t>
            </w: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969BFC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LIVELLO MEDIO</w:t>
            </w:r>
          </w:p>
          <w:p w14:paraId="08EE20F0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(6 - 7)</w:t>
            </w: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272582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LIVELLO BASSO</w:t>
            </w:r>
          </w:p>
          <w:p w14:paraId="67AC9626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(5 - 4)</w:t>
            </w: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30922AB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LIVELLO MOLTO BASSO (&lt;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4 )</w:t>
            </w:r>
            <w:proofErr w:type="gramEnd"/>
          </w:p>
        </w:tc>
      </w:tr>
      <w:tr w:rsidR="00BE340C" w14:paraId="783C56A0" w14:textId="77777777">
        <w:trPr>
          <w:trHeight w:val="28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0517E9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72F79F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926E85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A6C36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A30D2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77EAA02A" w14:textId="77777777">
        <w:trPr>
          <w:trHeight w:val="28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D42093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F2895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8B6B3B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9D78B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2E07B5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6ECFB2DE" w14:textId="77777777">
        <w:trPr>
          <w:trHeight w:val="28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0F5D4C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7B1823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599D02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E9023B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2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078D9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310DE6C2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  <w:color w:val="000000"/>
        </w:rPr>
      </w:pPr>
    </w:p>
    <w:p w14:paraId="7D5A80E8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t>4. OBIETTIVI TRASVERSALI</w:t>
      </w:r>
    </w:p>
    <w:p w14:paraId="14103BB8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Con riferimento alle competenze chiave di cittadinanza vengono definiti obiettivi trasversali e strategie comuni per il loro raggiungimento</w:t>
      </w:r>
    </w:p>
    <w:p w14:paraId="4DCFCA00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tbl>
      <w:tblPr>
        <w:tblStyle w:val="afe"/>
        <w:tblW w:w="1020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3402"/>
        <w:gridCol w:w="3400"/>
      </w:tblGrid>
      <w:tr w:rsidR="00BE340C" w14:paraId="0DCB2C2D" w14:textId="77777777">
        <w:trPr>
          <w:tblHeader/>
          <w:jc w:val="center"/>
        </w:trPr>
        <w:tc>
          <w:tcPr>
            <w:tcW w:w="3402" w:type="dxa"/>
            <w:shd w:val="clear" w:color="auto" w:fill="F2F2F2"/>
            <w:vAlign w:val="center"/>
          </w:tcPr>
          <w:p w14:paraId="378538C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Competenze chiave per la cittadinanza attiva</w:t>
            </w:r>
          </w:p>
        </w:tc>
        <w:tc>
          <w:tcPr>
            <w:tcW w:w="3402" w:type="dxa"/>
            <w:shd w:val="clear" w:color="auto" w:fill="F2F2F2"/>
          </w:tcPr>
          <w:p w14:paraId="0CDF9E1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Obiettivi trasversali</w:t>
            </w:r>
          </w:p>
          <w:p w14:paraId="79C04E29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formativi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ed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educativi</w:t>
            </w:r>
          </w:p>
        </w:tc>
        <w:tc>
          <w:tcPr>
            <w:tcW w:w="3400" w:type="dxa"/>
            <w:shd w:val="clear" w:color="auto" w:fill="F2F2F2"/>
          </w:tcPr>
          <w:p w14:paraId="6183867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Strategie comuni per il loro conseguimento</w:t>
            </w:r>
          </w:p>
        </w:tc>
      </w:tr>
      <w:tr w:rsidR="00BE340C" w14:paraId="1A96ACFD" w14:textId="77777777">
        <w:trPr>
          <w:trHeight w:val="552"/>
          <w:jc w:val="center"/>
        </w:trPr>
        <w:tc>
          <w:tcPr>
            <w:tcW w:w="3402" w:type="dxa"/>
          </w:tcPr>
          <w:p w14:paraId="466A67C1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  <w:sz w:val="18"/>
                <w:szCs w:val="18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  <w:szCs w:val="18"/>
              </w:rPr>
              <w:t>Agire in modo autonomo e responsabile</w:t>
            </w:r>
          </w:p>
          <w:p w14:paraId="7B1B33CC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5D9F0D66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Sapersi inserire in modo attivo e consapevole nella vita sociale e far valere al suo interno i propri diritti e bisogni riconoscendo al contempo quelli altrui, le opportunità comuni, i limiti, le regole, le responsabilità.</w:t>
            </w:r>
          </w:p>
        </w:tc>
        <w:tc>
          <w:tcPr>
            <w:tcW w:w="3402" w:type="dxa"/>
          </w:tcPr>
          <w:p w14:paraId="39D1D84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Rispetto delle regole - Sviluppo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ed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adozione di comportamenti adeguati all’ambiente scolastico</w:t>
            </w:r>
          </w:p>
          <w:p w14:paraId="4263B812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069969ED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a) Rispetto delle regole relative alle assenze ed ai ritardi</w:t>
            </w:r>
          </w:p>
          <w:p w14:paraId="4681655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b) Rispetto degli ambienti e degli arredi </w:t>
            </w:r>
          </w:p>
          <w:p w14:paraId="6D1995F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c) Rispetto degli strumenti e del materiale didattico</w:t>
            </w:r>
          </w:p>
          <w:p w14:paraId="099A288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44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d) Rispetto della regola relativa ad avere con sé il materiale necessario per le lezioni</w:t>
            </w:r>
          </w:p>
        </w:tc>
        <w:tc>
          <w:tcPr>
            <w:tcW w:w="3400" w:type="dxa"/>
          </w:tcPr>
          <w:p w14:paraId="7A108A57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Registrare e controllare la frequenza di assenze e ritardi</w:t>
            </w:r>
          </w:p>
          <w:p w14:paraId="6798359F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esigere che l’aula venga mantenuta in ordine e pulita</w:t>
            </w:r>
          </w:p>
          <w:p w14:paraId="554E0514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controllare periodicamente che gli allievi abbiano con sé il materiale richiesto per lo svolgimento dell’attività didattica</w:t>
            </w:r>
          </w:p>
          <w:p w14:paraId="2D25B4D2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Sanzionare, secondo modalità a discrezione di ciascun docente, gli allievi che ripetutamente dimenticano il materiale necessario</w:t>
            </w:r>
          </w:p>
        </w:tc>
      </w:tr>
      <w:tr w:rsidR="00BE340C" w14:paraId="6EA660C0" w14:textId="77777777">
        <w:trPr>
          <w:trHeight w:val="3486"/>
          <w:jc w:val="center"/>
        </w:trPr>
        <w:tc>
          <w:tcPr>
            <w:tcW w:w="3402" w:type="dxa"/>
          </w:tcPr>
          <w:p w14:paraId="21773171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lastRenderedPageBreak/>
              <w:t>Collaborare e partecipare</w:t>
            </w:r>
          </w:p>
          <w:p w14:paraId="74B0731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Interagire in gruppo, comprendendo i diversi punti di vista, valorizzando le proprie ed altrui capacità, gestendo la conflittualità, contribuendo all’apprendimento comune ed alla realizzazione delle attività collettive, nel riconoscimento dei diritti fondamentali degli altri.</w:t>
            </w:r>
          </w:p>
        </w:tc>
        <w:tc>
          <w:tcPr>
            <w:tcW w:w="3402" w:type="dxa"/>
          </w:tcPr>
          <w:p w14:paraId="303D598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e consolidamento delle capacità di porsi in relazione con le persone in modo corretto</w:t>
            </w:r>
          </w:p>
          <w:p w14:paraId="3C9FA3C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535AAAB6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a) Crescita della capacità di ascoltare ed intervenire al momento opportuno</w:t>
            </w:r>
          </w:p>
          <w:p w14:paraId="5853E26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b) Rispetto delle idee altrui</w:t>
            </w:r>
          </w:p>
          <w:p w14:paraId="252184E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proofErr w:type="gramStart"/>
            <w:r>
              <w:rPr>
                <w:rFonts w:ascii="Tahoma" w:eastAsia="Tahoma" w:hAnsi="Tahoma" w:cs="Tahoma"/>
                <w:color w:val="000000"/>
              </w:rPr>
              <w:t>c )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Rispetto dei diversi ruoli </w:t>
            </w:r>
          </w:p>
          <w:p w14:paraId="11F4529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6510EE9A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e consolidamento delle capacità di collaborare con gli altri</w:t>
            </w:r>
          </w:p>
          <w:p w14:paraId="559E66E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38DFA243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a) Capacità di produrre materiale utile alla buona riuscita del lavoro di gruppo</w:t>
            </w:r>
          </w:p>
          <w:p w14:paraId="7660AA1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b) Rispetto dei tempi e delle consegne nell’esecuzione di compiti individuali e collettivi</w:t>
            </w:r>
          </w:p>
        </w:tc>
        <w:tc>
          <w:tcPr>
            <w:tcW w:w="3400" w:type="dxa"/>
          </w:tcPr>
          <w:p w14:paraId="756A5F0A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regolare gli interventi durante le discussioni e durante le spiegazioni</w:t>
            </w:r>
          </w:p>
          <w:p w14:paraId="0CCCFA72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stimolare la capacità di ascoltare e rispettare gli interventi degli altri</w:t>
            </w:r>
          </w:p>
          <w:p w14:paraId="2EB0ABFA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sanzionare ogni intervento o comportamento offensivo o lesivo della persona</w:t>
            </w:r>
          </w:p>
          <w:p w14:paraId="4AC25103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proporre attività da svolgere a coppie o a piccoli gruppi</w:t>
            </w:r>
          </w:p>
          <w:p w14:paraId="1BAACCF7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abituare gli allievi a pianificare il lavoro e a definire i ruoli di ciascuno</w:t>
            </w:r>
          </w:p>
          <w:p w14:paraId="0285D04A" w14:textId="77777777" w:rsidR="00BE340C" w:rsidRDefault="00000000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</w:pPr>
            <w:r>
              <w:rPr>
                <w:rFonts w:ascii="Tahoma" w:eastAsia="Tahoma" w:hAnsi="Tahoma" w:cs="Tahoma"/>
                <w:color w:val="000000"/>
              </w:rPr>
              <w:t xml:space="preserve">proporre attività da svolgere in modo collaborativo con le nuove tecnologie  </w:t>
            </w:r>
          </w:p>
          <w:p w14:paraId="62944EF8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645D3F6D" w14:textId="77777777">
        <w:trPr>
          <w:tblHeader/>
          <w:jc w:val="center"/>
        </w:trPr>
        <w:tc>
          <w:tcPr>
            <w:tcW w:w="3402" w:type="dxa"/>
            <w:shd w:val="clear" w:color="auto" w:fill="F2F2F2"/>
            <w:vAlign w:val="center"/>
          </w:tcPr>
          <w:p w14:paraId="7FDAA2BA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Competenze chiave per la cittadinanza attiva</w:t>
            </w:r>
          </w:p>
        </w:tc>
        <w:tc>
          <w:tcPr>
            <w:tcW w:w="3402" w:type="dxa"/>
            <w:shd w:val="clear" w:color="auto" w:fill="F2F2F2"/>
          </w:tcPr>
          <w:p w14:paraId="01A1B8E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Obiettivi trasversali</w:t>
            </w:r>
          </w:p>
          <w:p w14:paraId="343E343B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formativi </w:t>
            </w:r>
            <w:proofErr w:type="gramStart"/>
            <w:r>
              <w:rPr>
                <w:rFonts w:ascii="Tahoma" w:eastAsia="Tahoma" w:hAnsi="Tahoma" w:cs="Tahoma"/>
                <w:b/>
                <w:color w:val="000000"/>
              </w:rPr>
              <w:t>ed</w:t>
            </w:r>
            <w:proofErr w:type="gramEnd"/>
            <w:r>
              <w:rPr>
                <w:rFonts w:ascii="Tahoma" w:eastAsia="Tahoma" w:hAnsi="Tahoma" w:cs="Tahoma"/>
                <w:b/>
                <w:color w:val="000000"/>
              </w:rPr>
              <w:t xml:space="preserve"> educativi</w:t>
            </w:r>
          </w:p>
        </w:tc>
        <w:tc>
          <w:tcPr>
            <w:tcW w:w="3400" w:type="dxa"/>
            <w:shd w:val="clear" w:color="auto" w:fill="F2F2F2"/>
          </w:tcPr>
          <w:p w14:paraId="5166808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Strategie comuni per il loro conseguimento</w:t>
            </w:r>
          </w:p>
        </w:tc>
      </w:tr>
      <w:tr w:rsidR="00BE340C" w14:paraId="3BC3837B" w14:textId="77777777">
        <w:trPr>
          <w:trHeight w:val="935"/>
          <w:jc w:val="center"/>
        </w:trPr>
        <w:tc>
          <w:tcPr>
            <w:tcW w:w="3402" w:type="dxa"/>
          </w:tcPr>
          <w:p w14:paraId="6857174E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Comunicare </w:t>
            </w:r>
          </w:p>
          <w:p w14:paraId="7025FBF3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Comprendere messaggi di genere diverso.</w:t>
            </w:r>
          </w:p>
          <w:p w14:paraId="7C3F99B3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Comunicare in modo efficace mediante linguaggi e supporti diversi.</w:t>
            </w:r>
          </w:p>
        </w:tc>
        <w:tc>
          <w:tcPr>
            <w:tcW w:w="3402" w:type="dxa"/>
          </w:tcPr>
          <w:p w14:paraId="2EF8751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Acquisizione dei linguaggi specifici delle singole discipline </w:t>
            </w:r>
          </w:p>
          <w:p w14:paraId="0CB1DAF1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1E28F74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Sviluppo delle capacità di esporre e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comunicare  in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modo chiaro ed efficace </w:t>
            </w:r>
          </w:p>
        </w:tc>
        <w:tc>
          <w:tcPr>
            <w:tcW w:w="3400" w:type="dxa"/>
          </w:tcPr>
          <w:p w14:paraId="24A2A985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abituare all’uso della terminologia assegnando esercizi specifici</w:t>
            </w:r>
          </w:p>
          <w:p w14:paraId="0F4E278A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correggere in modo abituale l’uso improprio di termini</w:t>
            </w:r>
          </w:p>
          <w:p w14:paraId="444F92E7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richiedere la realizzazione di prodotti multimediali</w:t>
            </w:r>
          </w:p>
        </w:tc>
      </w:tr>
      <w:tr w:rsidR="00BE340C" w14:paraId="12742B99" w14:textId="77777777">
        <w:trPr>
          <w:trHeight w:val="666"/>
          <w:jc w:val="center"/>
        </w:trPr>
        <w:tc>
          <w:tcPr>
            <w:tcW w:w="3402" w:type="dxa"/>
          </w:tcPr>
          <w:p w14:paraId="5697DE2C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Acquisire ed interpretare l’informazione </w:t>
            </w:r>
          </w:p>
          <w:p w14:paraId="1B332BA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Acquisire ed interpretare criticamente l’informazione ricevuta nei diversi ambiti ed attraverso diversi strumenti comunicativi, valutandone l’attendibilità e l’utilità, distinguendo fatti e opinioni.</w:t>
            </w:r>
          </w:p>
        </w:tc>
        <w:tc>
          <w:tcPr>
            <w:tcW w:w="3402" w:type="dxa"/>
          </w:tcPr>
          <w:p w14:paraId="151F890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Acquisizione dei concetti di base delle discipline </w:t>
            </w:r>
          </w:p>
          <w:p w14:paraId="75D9A591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39B1907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Uso consapevole del messaggio specifico delle singole discipline rispetto agli argomenti scelti</w:t>
            </w:r>
          </w:p>
        </w:tc>
        <w:tc>
          <w:tcPr>
            <w:tcW w:w="3400" w:type="dxa"/>
          </w:tcPr>
          <w:p w14:paraId="6BFF97D1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recuperare eventuali prerequisiti</w:t>
            </w:r>
          </w:p>
          <w:p w14:paraId="4770196C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chiarire/esplicitare gli obiettivi in termini di conoscenze e competenze di ogni unità o modulo</w:t>
            </w:r>
          </w:p>
          <w:p w14:paraId="328C1EAD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affiancare lo studio di un argomento con un numero adeguato di esercizi e/o attività</w:t>
            </w:r>
          </w:p>
          <w:p w14:paraId="44818F8A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motivare l’importanza di acquisire i concetti proposti riconducendoli, ove possibile, all’esperienza quotidiana o a contesti reali</w:t>
            </w:r>
          </w:p>
          <w:p w14:paraId="396C7FEB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2E286869" w14:textId="77777777">
        <w:trPr>
          <w:trHeight w:val="344"/>
          <w:jc w:val="center"/>
        </w:trPr>
        <w:tc>
          <w:tcPr>
            <w:tcW w:w="3402" w:type="dxa"/>
          </w:tcPr>
          <w:p w14:paraId="0DB93C2A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Individuare collegamenti e relazioni </w:t>
            </w:r>
          </w:p>
          <w:p w14:paraId="1645D7D9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Individua e rappresenta collegamenti e relazioni tra fenomeni, eventi e concetti diversi, anche appartenenti a diversi ambiti disciplinari.</w:t>
            </w:r>
          </w:p>
          <w:p w14:paraId="1076695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3402" w:type="dxa"/>
          </w:tcPr>
          <w:p w14:paraId="29B3E95A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Sviluppo e consolidamento delle capacità di organizzazione logica dei concetti e dei messaggi </w:t>
            </w:r>
          </w:p>
          <w:p w14:paraId="760BE4C1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4153AFC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Saper operare collegamenti all’interno della stessa disciplina e fra discipline affini</w:t>
            </w:r>
          </w:p>
        </w:tc>
        <w:tc>
          <w:tcPr>
            <w:tcW w:w="3400" w:type="dxa"/>
          </w:tcPr>
          <w:p w14:paraId="428A71D4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proporre semplici tematiche trasversali disciplinari.</w:t>
            </w:r>
          </w:p>
          <w:p w14:paraId="543DAF60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evidenziare collegamenti con altri argomenti affrontati o con altre discipline</w:t>
            </w:r>
          </w:p>
          <w:p w14:paraId="5D7DDC27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assegnare lavori di ricerca a livello di singola disciplina o trasversale</w:t>
            </w:r>
          </w:p>
          <w:p w14:paraId="40739BAF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costruzione di mappe concettuali in modo individuale e/o collaborativo</w:t>
            </w:r>
          </w:p>
        </w:tc>
      </w:tr>
      <w:tr w:rsidR="00BE340C" w14:paraId="159A16CF" w14:textId="77777777">
        <w:trPr>
          <w:cantSplit/>
          <w:trHeight w:val="1382"/>
          <w:jc w:val="center"/>
        </w:trPr>
        <w:tc>
          <w:tcPr>
            <w:tcW w:w="3402" w:type="dxa"/>
          </w:tcPr>
          <w:p w14:paraId="5F3A43D5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lastRenderedPageBreak/>
              <w:t xml:space="preserve">Imparare ad imparare </w:t>
            </w:r>
          </w:p>
          <w:p w14:paraId="59492B5A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Organizza il proprio apprendimento individuando, scegliendo ed utilizzando varie fonti e varie modalità di informazioni, anche in funzione dei tempi disponibili.</w:t>
            </w:r>
          </w:p>
        </w:tc>
        <w:tc>
          <w:tcPr>
            <w:tcW w:w="3402" w:type="dxa"/>
          </w:tcPr>
          <w:p w14:paraId="671107E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delle capacità di adottare strategie di studio efficaci</w:t>
            </w:r>
          </w:p>
          <w:p w14:paraId="13689AC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delle capacità di ricerca e selezione del materiale</w:t>
            </w:r>
          </w:p>
          <w:p w14:paraId="2F05D1A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della capacità di attenzione e concentrazione</w:t>
            </w:r>
          </w:p>
          <w:p w14:paraId="0D48D0F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della capacità di sapersi organizzare</w:t>
            </w:r>
          </w:p>
          <w:p w14:paraId="3D84FFF3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3400" w:type="dxa"/>
          </w:tcPr>
          <w:p w14:paraId="325BE8EA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abituare gli alunni a prendere appunti e a gestire in modo autonomo il proprio lavoro a casa e in classe</w:t>
            </w:r>
          </w:p>
          <w:p w14:paraId="0B033878" w14:textId="77777777" w:rsidR="00BE340C" w:rsidRDefault="00000000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proporre attività riconducibili al modello della “classe rovesciata”</w:t>
            </w:r>
          </w:p>
        </w:tc>
      </w:tr>
      <w:tr w:rsidR="00BE340C" w14:paraId="3E449B19" w14:textId="77777777">
        <w:trPr>
          <w:cantSplit/>
          <w:trHeight w:val="991"/>
          <w:jc w:val="center"/>
        </w:trPr>
        <w:tc>
          <w:tcPr>
            <w:tcW w:w="3402" w:type="dxa"/>
          </w:tcPr>
          <w:p w14:paraId="5369B40D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Progettare </w:t>
            </w:r>
          </w:p>
          <w:p w14:paraId="192D410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Utilizza le conoscenze per definire strategie d’azione e realizza progetti con obiettivi significativi e realistici. </w:t>
            </w:r>
          </w:p>
        </w:tc>
        <w:tc>
          <w:tcPr>
            <w:tcW w:w="3402" w:type="dxa"/>
          </w:tcPr>
          <w:p w14:paraId="7825398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Sviluppare la capacità di utilizzare le competenze disciplinari per pianificare la risoluzione di problemi o realizzare piccoli progetti.</w:t>
            </w:r>
          </w:p>
        </w:tc>
        <w:tc>
          <w:tcPr>
            <w:tcW w:w="3400" w:type="dxa"/>
          </w:tcPr>
          <w:p w14:paraId="471CFDE2" w14:textId="77777777" w:rsidR="00BE340C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proporre attività finalizzate alla realizzazione di un prodotto </w:t>
            </w:r>
          </w:p>
        </w:tc>
      </w:tr>
      <w:tr w:rsidR="00BE340C" w14:paraId="1E991F2A" w14:textId="77777777">
        <w:trPr>
          <w:cantSplit/>
          <w:trHeight w:val="1289"/>
          <w:jc w:val="center"/>
        </w:trPr>
        <w:tc>
          <w:tcPr>
            <w:tcW w:w="3402" w:type="dxa"/>
          </w:tcPr>
          <w:p w14:paraId="68FED94F" w14:textId="77777777" w:rsidR="00BE340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Risolvere problemi </w:t>
            </w:r>
          </w:p>
          <w:p w14:paraId="13E393A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Affronta situazioni problematiche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e  contribuisce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a risolverle, costruendo ipotesi adeguate e proponendo soluzioni che utilizzano contenuti e metodi delle diverse discipline.</w:t>
            </w:r>
          </w:p>
          <w:p w14:paraId="1CA3387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3402" w:type="dxa"/>
          </w:tcPr>
          <w:p w14:paraId="3CBB0BA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Sviluppo e consolidamento delle capacità di affrontare compiti e situazioni problematiche</w:t>
            </w:r>
          </w:p>
          <w:p w14:paraId="6EBB8D6A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  <w:p w14:paraId="2C2D03B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Saper applicare principi e regole</w:t>
            </w:r>
          </w:p>
        </w:tc>
        <w:tc>
          <w:tcPr>
            <w:tcW w:w="3400" w:type="dxa"/>
          </w:tcPr>
          <w:p w14:paraId="55F5103F" w14:textId="77777777" w:rsidR="00BE340C" w:rsidRDefault="00000000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assegnare semplici ricerche e/o esercizi in cui sia richiesta l’applicazione dei concetti acquisiti in contesti nuovi</w:t>
            </w:r>
          </w:p>
          <w:p w14:paraId="357D2FA2" w14:textId="77777777" w:rsidR="00BE340C" w:rsidRDefault="00000000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assegnare esercizi applicativi e/o proporre attività (es. lettura di articoli tratti da quotidiani, riviste, ecc.) in cui sia richiesta l’applicazione di principi e regole usate</w:t>
            </w:r>
          </w:p>
        </w:tc>
      </w:tr>
    </w:tbl>
    <w:p w14:paraId="734D4268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75F979CD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>5. DEFINIZIONE DEI COMPORTAMENTI COMUNI DA ASSUMERE NEI CONFRONTI DELLA CLASSE</w:t>
      </w:r>
    </w:p>
    <w:p w14:paraId="7EC2AE92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0DB0160C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Il consiglio di classe definisce, relativamente alle problematiche indicate, di assumere i seguenti </w:t>
      </w:r>
      <w:proofErr w:type="gramStart"/>
      <w:r>
        <w:rPr>
          <w:rFonts w:ascii="Tahoma" w:eastAsia="Tahoma" w:hAnsi="Tahoma" w:cs="Tahoma"/>
          <w:color w:val="000000"/>
        </w:rPr>
        <w:t>comportamenti  comuni</w:t>
      </w:r>
      <w:proofErr w:type="gramEnd"/>
      <w:r>
        <w:rPr>
          <w:rFonts w:ascii="Tahoma" w:eastAsia="Tahoma" w:hAnsi="Tahoma" w:cs="Tahoma"/>
          <w:color w:val="000000"/>
        </w:rPr>
        <w:t>:</w:t>
      </w:r>
    </w:p>
    <w:p w14:paraId="374A7957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tbl>
      <w:tblPr>
        <w:tblStyle w:val="aff"/>
        <w:tblW w:w="10237" w:type="dxa"/>
        <w:tblInd w:w="-8" w:type="dxa"/>
        <w:tblLayout w:type="fixed"/>
        <w:tblLook w:val="0000" w:firstRow="0" w:lastRow="0" w:firstColumn="0" w:lastColumn="0" w:noHBand="0" w:noVBand="0"/>
      </w:tblPr>
      <w:tblGrid>
        <w:gridCol w:w="4692"/>
        <w:gridCol w:w="5545"/>
      </w:tblGrid>
      <w:tr w:rsidR="00BE340C" w14:paraId="1670149E" w14:textId="77777777" w:rsidTr="0060774B">
        <w:trPr>
          <w:trHeight w:val="360"/>
          <w:tblHeader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2F2F2"/>
            <w:vAlign w:val="center"/>
          </w:tcPr>
          <w:p w14:paraId="3F1DD42D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76618674" w14:textId="77777777" w:rsidR="00BE340C" w:rsidRDefault="00000000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COMPORTAMENTI COMUNI</w:t>
            </w:r>
          </w:p>
        </w:tc>
      </w:tr>
      <w:tr w:rsidR="00BE340C" w14:paraId="27A828E1" w14:textId="77777777" w:rsidTr="0060774B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64D3AA4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Controllo compiti assegnati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737EDBD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40AD0D1D" w14:textId="77777777" w:rsidTr="0060774B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7935029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Possibilità di giustificarsi in occasione delle verifiche orali</w:t>
            </w:r>
          </w:p>
          <w:p w14:paraId="01B09C25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F62E9B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7A2495F8" w14:textId="77777777" w:rsidTr="0060774B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9DCF736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Possibilità di avvalersi di interrogazioni programmate/volontarie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D04BF1D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061F67D8" w14:textId="77777777" w:rsidTr="0060774B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89A5483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Richieste di uscita dall’aula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03A9048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</w:tr>
      <w:tr w:rsidR="00BE340C" w14:paraId="2252FB8E" w14:textId="77777777" w:rsidTr="0060774B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DF70CD" w14:textId="77777777" w:rsidR="00BE340C" w:rsidRPr="009A27C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 w:rsidRPr="009A27CA">
              <w:rPr>
                <w:rFonts w:ascii="Tahoma" w:eastAsia="Tahoma" w:hAnsi="Tahoma" w:cs="Tahoma"/>
                <w:color w:val="000000"/>
              </w:rPr>
              <w:t xml:space="preserve">Gestione dei dispositivi digitali </w:t>
            </w:r>
          </w:p>
          <w:p w14:paraId="7FF77688" w14:textId="77777777" w:rsidR="00BE340C" w:rsidRPr="009A27CA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 w:rsidRPr="009A27CA">
              <w:rPr>
                <w:rFonts w:ascii="Tahoma" w:eastAsia="Tahoma" w:hAnsi="Tahoma" w:cs="Tahoma"/>
                <w:color w:val="000000"/>
              </w:rPr>
              <w:t>Uso dello smartphone</w:t>
            </w:r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8B4E98" w14:textId="7288B46F" w:rsidR="00BE340C" w:rsidRPr="009A27CA" w:rsidRDefault="00E51BA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 w:rsidRPr="009A27CA">
              <w:rPr>
                <w:rFonts w:ascii="Tahoma" w:eastAsia="Tahoma" w:hAnsi="Tahoma" w:cs="Tahoma"/>
                <w:color w:val="000000"/>
              </w:rPr>
              <w:t>Vedi Regolamento di Istituto e di disciplina</w:t>
            </w:r>
          </w:p>
        </w:tc>
      </w:tr>
      <w:tr w:rsidR="00BE340C" w14:paraId="6E0F930E" w14:textId="77777777" w:rsidTr="0060774B">
        <w:trPr>
          <w:trHeight w:val="600"/>
        </w:trPr>
        <w:tc>
          <w:tcPr>
            <w:tcW w:w="4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89445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Gestione della comunicazione e dell’archiviazione dei documenti didattici del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CdC</w:t>
            </w:r>
            <w:proofErr w:type="spellEnd"/>
          </w:p>
        </w:tc>
        <w:tc>
          <w:tcPr>
            <w:tcW w:w="55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06C18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66898515" w14:textId="77777777" w:rsidR="00BE340C" w:rsidRDefault="00BE340C" w:rsidP="004D7BC4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  <w:sectPr w:rsidR="00BE340C" w:rsidSect="003E4445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7" w:h="16840"/>
          <w:pgMar w:top="811" w:right="850" w:bottom="1134" w:left="993" w:header="567" w:footer="567" w:gutter="0"/>
          <w:pgNumType w:start="1"/>
          <w:cols w:space="720"/>
          <w:titlePg/>
          <w:docGrid w:linePitch="272"/>
        </w:sectPr>
      </w:pPr>
    </w:p>
    <w:p w14:paraId="12150A80" w14:textId="77777777" w:rsidR="003E4445" w:rsidRDefault="003E4445" w:rsidP="003E4445">
      <w:pPr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lastRenderedPageBreak/>
        <w:t>6</w:t>
      </w:r>
      <w:r>
        <w:rPr>
          <w:rFonts w:ascii="Tahoma" w:eastAsia="Tahoma" w:hAnsi="Tahoma" w:cs="Tahoma"/>
          <w:b/>
          <w:sz w:val="28"/>
          <w:szCs w:val="28"/>
        </w:rPr>
        <w:t xml:space="preserve">. </w:t>
      </w:r>
      <w:r>
        <w:rPr>
          <w:rFonts w:ascii="Tahoma" w:eastAsia="Tahoma" w:hAnsi="Tahoma" w:cs="Tahoma"/>
          <w:b/>
        </w:rPr>
        <w:t xml:space="preserve">METODOLOGIE E STRUMENTI DIDATTICI </w:t>
      </w:r>
    </w:p>
    <w:p w14:paraId="7A4CFC5D" w14:textId="77777777" w:rsidR="00BE340C" w:rsidRDefault="00BE340C" w:rsidP="003E4445">
      <w:pPr>
        <w:rPr>
          <w:rFonts w:ascii="Calibri" w:eastAsia="Calibri" w:hAnsi="Calibri" w:cs="Calibri"/>
          <w:b/>
        </w:rPr>
      </w:pPr>
    </w:p>
    <w:tbl>
      <w:tblPr>
        <w:tblStyle w:val="aff0"/>
        <w:tblW w:w="1043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696"/>
        <w:gridCol w:w="709"/>
        <w:gridCol w:w="587"/>
        <w:gridCol w:w="654"/>
        <w:gridCol w:w="602"/>
        <w:gridCol w:w="706"/>
        <w:gridCol w:w="570"/>
        <w:gridCol w:w="567"/>
        <w:gridCol w:w="567"/>
        <w:gridCol w:w="567"/>
        <w:gridCol w:w="567"/>
        <w:gridCol w:w="708"/>
        <w:gridCol w:w="709"/>
        <w:gridCol w:w="709"/>
        <w:gridCol w:w="512"/>
      </w:tblGrid>
      <w:tr w:rsidR="00AA2270" w14:paraId="66631380" w14:textId="77777777" w:rsidTr="00AA2270">
        <w:trPr>
          <w:cantSplit/>
          <w:trHeight w:val="1629"/>
        </w:trPr>
        <w:tc>
          <w:tcPr>
            <w:tcW w:w="1696" w:type="dxa"/>
            <w:shd w:val="clear" w:color="auto" w:fill="F2F2F2" w:themeFill="background1" w:themeFillShade="F2"/>
            <w:vAlign w:val="center"/>
          </w:tcPr>
          <w:p w14:paraId="767A72FE" w14:textId="77777777" w:rsidR="00AA2270" w:rsidRPr="00D87079" w:rsidRDefault="00AA2270" w:rsidP="001B4569">
            <w:pPr>
              <w:jc w:val="center"/>
              <w:rPr>
                <w:rFonts w:ascii="Tahoma" w:eastAsia="Tahoma" w:hAnsi="Tahoma" w:cs="Tahoma"/>
                <w:b/>
                <w:bCs/>
              </w:rPr>
            </w:pPr>
            <w:r w:rsidRPr="00D87079">
              <w:rPr>
                <w:rFonts w:ascii="Tahoma" w:eastAsia="Tahoma" w:hAnsi="Tahoma" w:cs="Tahoma"/>
                <w:b/>
                <w:bCs/>
              </w:rPr>
              <w:t>DISCIPLINE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529A7A2D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 xml:space="preserve">LINGUA E </w:t>
            </w:r>
            <w:proofErr w:type="gramStart"/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LETTERATURA  ITALIANA</w:t>
            </w:r>
            <w:proofErr w:type="gramEnd"/>
          </w:p>
        </w:tc>
        <w:tc>
          <w:tcPr>
            <w:tcW w:w="587" w:type="dxa"/>
            <w:shd w:val="clear" w:color="auto" w:fill="F2F2F2" w:themeFill="background1" w:themeFillShade="F2"/>
            <w:textDirection w:val="btLr"/>
          </w:tcPr>
          <w:p w14:paraId="0B4DEC97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STORIA</w:t>
            </w:r>
          </w:p>
        </w:tc>
        <w:tc>
          <w:tcPr>
            <w:tcW w:w="654" w:type="dxa"/>
            <w:shd w:val="clear" w:color="auto" w:fill="F2F2F2" w:themeFill="background1" w:themeFillShade="F2"/>
            <w:textDirection w:val="btLr"/>
          </w:tcPr>
          <w:p w14:paraId="477A00F9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MATEMATICA</w:t>
            </w:r>
          </w:p>
        </w:tc>
        <w:tc>
          <w:tcPr>
            <w:tcW w:w="602" w:type="dxa"/>
            <w:shd w:val="clear" w:color="auto" w:fill="F2F2F2" w:themeFill="background1" w:themeFillShade="F2"/>
            <w:textDirection w:val="btLr"/>
          </w:tcPr>
          <w:p w14:paraId="2E841910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LINGUA INGLESE</w:t>
            </w:r>
          </w:p>
        </w:tc>
        <w:tc>
          <w:tcPr>
            <w:tcW w:w="706" w:type="dxa"/>
            <w:shd w:val="clear" w:color="auto" w:fill="F2F2F2" w:themeFill="background1" w:themeFillShade="F2"/>
            <w:textDirection w:val="btLr"/>
          </w:tcPr>
          <w:p w14:paraId="1CC25507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 xml:space="preserve">SECONDA LINGUA COMUNITARIA   </w:t>
            </w:r>
          </w:p>
        </w:tc>
        <w:tc>
          <w:tcPr>
            <w:tcW w:w="570" w:type="dxa"/>
            <w:shd w:val="clear" w:color="auto" w:fill="F2F2F2" w:themeFill="background1" w:themeFillShade="F2"/>
            <w:textDirection w:val="btLr"/>
          </w:tcPr>
          <w:p w14:paraId="6644BBB1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SCIENZE INE INTEGRATE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75E16072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GEOGRAFIA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623DEBE0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DIRITTO ED ECONOMIA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4E9F9514" w14:textId="0673ABB2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EDUCAZINE CIVICA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7C8ED0F4" w14:textId="19864206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FISICA/CHIMICA</w:t>
            </w:r>
          </w:p>
        </w:tc>
        <w:tc>
          <w:tcPr>
            <w:tcW w:w="708" w:type="dxa"/>
            <w:shd w:val="clear" w:color="auto" w:fill="F2F2F2" w:themeFill="background1" w:themeFillShade="F2"/>
            <w:textDirection w:val="btLr"/>
          </w:tcPr>
          <w:p w14:paraId="0DF32604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ECONOMIA AZIENDALE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44062738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INFORMATICA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3B1B58ED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SCIENZE MOTORIE SPORTIVE</w:t>
            </w:r>
          </w:p>
        </w:tc>
        <w:tc>
          <w:tcPr>
            <w:tcW w:w="512" w:type="dxa"/>
            <w:shd w:val="clear" w:color="auto" w:fill="F2F2F2" w:themeFill="background1" w:themeFillShade="F2"/>
            <w:textDirection w:val="btLr"/>
          </w:tcPr>
          <w:p w14:paraId="232F3DD0" w14:textId="77777777" w:rsidR="00AA2270" w:rsidRPr="00D87079" w:rsidRDefault="00AA2270" w:rsidP="001B4569">
            <w:pPr>
              <w:spacing w:after="283"/>
              <w:ind w:left="113" w:right="113"/>
              <w:jc w:val="center"/>
              <w:rPr>
                <w:rFonts w:ascii="Tahoma" w:eastAsia="Tahoma" w:hAnsi="Tahoma" w:cs="Tahoma"/>
                <w:b/>
                <w:bCs/>
                <w:sz w:val="16"/>
                <w:szCs w:val="16"/>
              </w:rPr>
            </w:pPr>
            <w:r w:rsidRPr="00D87079">
              <w:rPr>
                <w:rFonts w:ascii="Tahoma" w:eastAsia="Tahoma" w:hAnsi="Tahoma" w:cs="Tahoma"/>
                <w:b/>
                <w:bCs/>
                <w:sz w:val="16"/>
                <w:szCs w:val="16"/>
              </w:rPr>
              <w:t>RELIGIONE</w:t>
            </w:r>
          </w:p>
        </w:tc>
      </w:tr>
      <w:tr w:rsidR="00AA2270" w14:paraId="338A2E88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01F00586" w14:textId="438DA735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Lezione frontale</w:t>
            </w:r>
          </w:p>
        </w:tc>
        <w:tc>
          <w:tcPr>
            <w:tcW w:w="709" w:type="dxa"/>
          </w:tcPr>
          <w:p w14:paraId="701087F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453E22D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7BCAB35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2A4E333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1510C57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3F73337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189B3D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AC542F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2B45FB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CA76508" w14:textId="5B27033F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1CDBD98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9358A1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5FF004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32BA638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71FAB959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5727D91E" w14:textId="3E9F6FC3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Lezione interattiva</w:t>
            </w:r>
          </w:p>
        </w:tc>
        <w:tc>
          <w:tcPr>
            <w:tcW w:w="709" w:type="dxa"/>
            <w:vAlign w:val="center"/>
          </w:tcPr>
          <w:p w14:paraId="2EC1393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45BC498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635E488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  <w:vAlign w:val="center"/>
          </w:tcPr>
          <w:p w14:paraId="3311B75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  <w:vAlign w:val="center"/>
          </w:tcPr>
          <w:p w14:paraId="49B2687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  <w:vAlign w:val="center"/>
          </w:tcPr>
          <w:p w14:paraId="5C5E15A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2071E75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4CC49A2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BF46ED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2D5A575B" w14:textId="5CC851BC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7DD616B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1931A64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20C5805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53DA1F9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24C333FD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3AA56ED6" w14:textId="69E06E82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Lavori di gruppo</w:t>
            </w:r>
          </w:p>
        </w:tc>
        <w:tc>
          <w:tcPr>
            <w:tcW w:w="709" w:type="dxa"/>
          </w:tcPr>
          <w:p w14:paraId="7799E9F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66B1D45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4F2AFFC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3FA2E1F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66C3797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74171DD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5E1DFD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554D6E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DA5AEE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2C544AC" w14:textId="3B4E15C3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34E82B6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9D64C7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D3F30BD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3C3DAA8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27340531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6FAE46ED" w14:textId="2BD2038F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3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Esercitazioni laboratorio</w:t>
            </w:r>
          </w:p>
        </w:tc>
        <w:tc>
          <w:tcPr>
            <w:tcW w:w="709" w:type="dxa"/>
          </w:tcPr>
          <w:p w14:paraId="0BE3E00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4015E54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230996E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41EE178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660924B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07D2E47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0945EF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70CBFA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5CD9D7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F20C51A" w14:textId="1832F42A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07365E1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BC3BA6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ED2971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5FFA7A5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5FBAE101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11B7FB60" w14:textId="3AD1C4C2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3"/>
              <w:ind w:left="105"/>
              <w:rPr>
                <w:rFonts w:ascii="Tahoma" w:eastAsia="Tahoma" w:hAnsi="Tahoma" w:cs="Tahoma"/>
                <w:color w:val="000000"/>
              </w:rPr>
            </w:pPr>
            <w:proofErr w:type="spellStart"/>
            <w:r w:rsidRPr="004D7BC4">
              <w:rPr>
                <w:rFonts w:ascii="Tahoma" w:eastAsia="Tahoma" w:hAnsi="Tahoma" w:cs="Tahoma"/>
                <w:color w:val="000000"/>
              </w:rPr>
              <w:t>Problem</w:t>
            </w:r>
            <w:proofErr w:type="spellEnd"/>
            <w:r w:rsidRPr="004D7BC4">
              <w:rPr>
                <w:rFonts w:ascii="Tahoma" w:eastAsia="Tahoma" w:hAnsi="Tahoma" w:cs="Tahoma"/>
                <w:color w:val="000000"/>
              </w:rPr>
              <w:t xml:space="preserve"> solving</w:t>
            </w:r>
          </w:p>
        </w:tc>
        <w:tc>
          <w:tcPr>
            <w:tcW w:w="709" w:type="dxa"/>
          </w:tcPr>
          <w:p w14:paraId="5A334BC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7CEF943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0E17052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242CD7D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67625CC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438E252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F34CB8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770928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4712A2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4B2C78B" w14:textId="6C1FA105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399E12A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03EBE3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2139E7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45B22ED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00E0B958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1F56BC28" w14:textId="7A91B74B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Discussioni guidate</w:t>
            </w:r>
          </w:p>
        </w:tc>
        <w:tc>
          <w:tcPr>
            <w:tcW w:w="709" w:type="dxa"/>
          </w:tcPr>
          <w:p w14:paraId="5D7D075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2090B43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6A5F2AC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5FF8EAF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6B5BA57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35E7402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39549D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13DF0D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F37CA3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04CD24E" w14:textId="546A5B2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6E2CB34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3E6ACC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37FC74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580CDF5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115325AD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483302F1" w14:textId="646CD1BC" w:rsidR="00AA2270" w:rsidRPr="008E65F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8E65F4">
              <w:rPr>
                <w:rFonts w:ascii="Tahoma" w:eastAsia="Tahoma" w:hAnsi="Tahoma" w:cs="Tahoma"/>
                <w:color w:val="000000"/>
              </w:rPr>
              <w:t>Libro di testo in qualsiasi formato</w:t>
            </w:r>
          </w:p>
        </w:tc>
        <w:tc>
          <w:tcPr>
            <w:tcW w:w="709" w:type="dxa"/>
          </w:tcPr>
          <w:p w14:paraId="6804A43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151C3D3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7765A7D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11E4F82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18103B7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41C7366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27DE66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2FCDBF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86C71F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398FE880" w14:textId="6A55CB7D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60D758C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4076D3A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29A3122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6FFB28A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6709EE9D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3DD90855" w14:textId="2FB6EA96" w:rsidR="00AA2270" w:rsidRPr="008E65F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8E65F4">
              <w:rPr>
                <w:rFonts w:ascii="Tahoma" w:eastAsia="Tahoma" w:hAnsi="Tahoma" w:cs="Tahoma"/>
                <w:color w:val="000000"/>
              </w:rPr>
              <w:t>Utilizzo di dizionari</w:t>
            </w:r>
          </w:p>
        </w:tc>
        <w:tc>
          <w:tcPr>
            <w:tcW w:w="709" w:type="dxa"/>
          </w:tcPr>
          <w:p w14:paraId="4A217E5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01F8CB2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4096D1E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74FEE42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7184AD1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09F08F3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CB203D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44971E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C0829C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0A33988" w14:textId="735E1994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60E2D9FD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9D1B8F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DB1D7C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2AB1189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274D10D2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0313E3FE" w14:textId="490F575B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Utilizzo di audiovisivi</w:t>
            </w:r>
          </w:p>
        </w:tc>
        <w:tc>
          <w:tcPr>
            <w:tcW w:w="709" w:type="dxa"/>
          </w:tcPr>
          <w:p w14:paraId="2D1E2A6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794E059D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413A587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76608D9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7124DB2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2DF9615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317C9D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2A69C9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4621E4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CD206C6" w14:textId="6038214B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005AC36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508233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143B96B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4D112F3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77E648BF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528B18D6" w14:textId="7E9EA024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Utilizzo strumenti multimediali</w:t>
            </w:r>
          </w:p>
        </w:tc>
        <w:tc>
          <w:tcPr>
            <w:tcW w:w="709" w:type="dxa"/>
          </w:tcPr>
          <w:p w14:paraId="3D44ADB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0EC86B5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39CAD51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355E20E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7720612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303C1A5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CCA66B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BD3A41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F7CD14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14BF5BB" w14:textId="23305014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2A1ED0D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B3D992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05291BA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1515944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3E6CD3B9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2209639F" w14:textId="7DBEF85C" w:rsidR="00AA2270" w:rsidRPr="004D7BC4" w:rsidRDefault="00AA2270" w:rsidP="00D8707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1"/>
              <w:ind w:left="105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Uso di altre fonti (riviste, internet quotidiani,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ecc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>)</w:t>
            </w:r>
          </w:p>
        </w:tc>
        <w:tc>
          <w:tcPr>
            <w:tcW w:w="709" w:type="dxa"/>
          </w:tcPr>
          <w:p w14:paraId="5D3F7C4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678FFF3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1A3DF29D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5591358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3EBF09E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41EBD3E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F2D683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5C02CB6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2DADF8D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72424A0B" w14:textId="42756B9B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741F6C1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7482EEB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5E0C06F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0E75208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42EDC5F1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1ADEE28D" w14:textId="2A231055" w:rsidR="00AA2270" w:rsidRPr="008E65F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93"/>
              <w:ind w:left="105"/>
              <w:rPr>
                <w:rFonts w:ascii="Tahoma" w:eastAsia="Tahoma" w:hAnsi="Tahoma" w:cs="Tahoma"/>
                <w:color w:val="000000"/>
              </w:rPr>
            </w:pPr>
            <w:r w:rsidRPr="008E65F4">
              <w:rPr>
                <w:rFonts w:ascii="Tahoma" w:eastAsia="Tahoma" w:hAnsi="Tahoma" w:cs="Tahoma"/>
                <w:color w:val="000000"/>
              </w:rPr>
              <w:t xml:space="preserve">Esercizi motori individuali </w:t>
            </w:r>
          </w:p>
        </w:tc>
        <w:tc>
          <w:tcPr>
            <w:tcW w:w="709" w:type="dxa"/>
          </w:tcPr>
          <w:p w14:paraId="73A604F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</w:tcPr>
          <w:p w14:paraId="4318D44A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</w:tcPr>
          <w:p w14:paraId="2A94F80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</w:tcPr>
          <w:p w14:paraId="2FFBA93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</w:tcPr>
          <w:p w14:paraId="64967A5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</w:tcPr>
          <w:p w14:paraId="7BDF542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1AB8CF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D4BE03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042CF36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2E624FB" w14:textId="063040A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</w:tcPr>
          <w:p w14:paraId="22257A3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12CF53D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</w:tcPr>
          <w:p w14:paraId="36CF7B1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</w:tcPr>
          <w:p w14:paraId="50B1754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4BEA9B7A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36CF8684" w14:textId="160BDE93" w:rsidR="00AA2270" w:rsidRPr="008E65F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</w:rPr>
            </w:pPr>
            <w:r w:rsidRPr="008E65F4">
              <w:rPr>
                <w:rFonts w:ascii="Tahoma" w:eastAsia="Tahoma" w:hAnsi="Tahoma" w:cs="Tahoma"/>
                <w:color w:val="000000"/>
              </w:rPr>
              <w:t xml:space="preserve">  Palestra</w:t>
            </w:r>
          </w:p>
        </w:tc>
        <w:tc>
          <w:tcPr>
            <w:tcW w:w="709" w:type="dxa"/>
            <w:vAlign w:val="center"/>
          </w:tcPr>
          <w:p w14:paraId="5268593B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0834202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52C1307C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  <w:vAlign w:val="center"/>
          </w:tcPr>
          <w:p w14:paraId="586DDC1D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  <w:vAlign w:val="center"/>
          </w:tcPr>
          <w:p w14:paraId="09A220ED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  <w:vAlign w:val="center"/>
          </w:tcPr>
          <w:p w14:paraId="2BD5D62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45855688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27557A5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67AC0AC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1544559F" w14:textId="4B827AC1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799576B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75F784D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33B142B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  <w:vAlign w:val="center"/>
          </w:tcPr>
          <w:p w14:paraId="325A43DF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4A60EEE9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025B6C85" w14:textId="775E1CBB" w:rsidR="00AA2270" w:rsidRPr="008E65F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</w:rPr>
            </w:pPr>
            <w:r w:rsidRPr="008E65F4">
              <w:rPr>
                <w:rFonts w:ascii="Tahoma" w:eastAsia="Tahoma" w:hAnsi="Tahoma" w:cs="Tahoma"/>
                <w:color w:val="000000"/>
              </w:rPr>
              <w:t xml:space="preserve">  Laboratori</w:t>
            </w:r>
          </w:p>
        </w:tc>
        <w:tc>
          <w:tcPr>
            <w:tcW w:w="709" w:type="dxa"/>
            <w:vAlign w:val="center"/>
          </w:tcPr>
          <w:p w14:paraId="085ECB9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37B505D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36AE23D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  <w:vAlign w:val="center"/>
          </w:tcPr>
          <w:p w14:paraId="51A1239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  <w:vAlign w:val="center"/>
          </w:tcPr>
          <w:p w14:paraId="2DDEBB0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  <w:vAlign w:val="center"/>
          </w:tcPr>
          <w:p w14:paraId="54B9183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5BE1C8D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7FE202E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1C45B2B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1C95E688" w14:textId="4E25D413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3DB9B311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18176DD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55DDA2B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  <w:vAlign w:val="center"/>
          </w:tcPr>
          <w:p w14:paraId="32B7A5D0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AA2270" w14:paraId="73A03FE0" w14:textId="77777777" w:rsidTr="00AA2270">
        <w:trPr>
          <w:trHeight w:val="690"/>
        </w:trPr>
        <w:tc>
          <w:tcPr>
            <w:tcW w:w="1696" w:type="dxa"/>
            <w:vAlign w:val="center"/>
          </w:tcPr>
          <w:p w14:paraId="03BA2C07" w14:textId="77777777" w:rsidR="00AA2270" w:rsidRPr="004D7BC4" w:rsidRDefault="00AA2270" w:rsidP="001B456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</w:rPr>
            </w:pPr>
            <w:r w:rsidRPr="004D7BC4">
              <w:rPr>
                <w:rFonts w:ascii="Tahoma" w:eastAsia="Tahoma" w:hAnsi="Tahoma" w:cs="Tahoma"/>
                <w:color w:val="000000"/>
              </w:rPr>
              <w:t>Altro</w:t>
            </w:r>
          </w:p>
        </w:tc>
        <w:tc>
          <w:tcPr>
            <w:tcW w:w="709" w:type="dxa"/>
            <w:vAlign w:val="center"/>
          </w:tcPr>
          <w:p w14:paraId="1837B1AE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87" w:type="dxa"/>
            <w:vAlign w:val="center"/>
          </w:tcPr>
          <w:p w14:paraId="2BA82F56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54" w:type="dxa"/>
            <w:vAlign w:val="center"/>
          </w:tcPr>
          <w:p w14:paraId="6E2CC8E3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602" w:type="dxa"/>
            <w:vAlign w:val="center"/>
          </w:tcPr>
          <w:p w14:paraId="472393B7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6" w:type="dxa"/>
            <w:vAlign w:val="center"/>
          </w:tcPr>
          <w:p w14:paraId="3AE6B90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70" w:type="dxa"/>
            <w:vAlign w:val="center"/>
          </w:tcPr>
          <w:p w14:paraId="4054604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7FFEB33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692D8DD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</w:tcPr>
          <w:p w14:paraId="4B62F7F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67" w:type="dxa"/>
            <w:vAlign w:val="center"/>
          </w:tcPr>
          <w:p w14:paraId="13A70A36" w14:textId="38E52FAE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8" w:type="dxa"/>
            <w:vAlign w:val="center"/>
          </w:tcPr>
          <w:p w14:paraId="0A3F6754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3D6BAD59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709" w:type="dxa"/>
            <w:vAlign w:val="center"/>
          </w:tcPr>
          <w:p w14:paraId="66E61322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512" w:type="dxa"/>
            <w:vAlign w:val="center"/>
          </w:tcPr>
          <w:p w14:paraId="2378FD75" w14:textId="77777777" w:rsidR="00AA2270" w:rsidRDefault="00AA2270" w:rsidP="001B4569">
            <w:pPr>
              <w:jc w:val="center"/>
              <w:rPr>
                <w:rFonts w:ascii="Tahoma" w:eastAsia="Tahoma" w:hAnsi="Tahoma" w:cs="Tahoma"/>
              </w:rPr>
            </w:pPr>
          </w:p>
        </w:tc>
      </w:tr>
    </w:tbl>
    <w:p w14:paraId="6F230D01" w14:textId="77777777" w:rsidR="00A22CAB" w:rsidRDefault="00A22CAB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3EE0326C" w14:textId="27E09E3B" w:rsidR="0060774B" w:rsidRPr="0060774B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lastRenderedPageBreak/>
        <w:t>7. ATTIVITA’ INTEGRATIVE E VIAGGI D’ISTRUZIONE</w:t>
      </w:r>
    </w:p>
    <w:p w14:paraId="53A7EBFA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</w:pPr>
    </w:p>
    <w:tbl>
      <w:tblPr>
        <w:tblStyle w:val="aff1"/>
        <w:tblW w:w="10593" w:type="dxa"/>
        <w:tblInd w:w="-345" w:type="dxa"/>
        <w:tblLayout w:type="fixed"/>
        <w:tblLook w:val="0000" w:firstRow="0" w:lastRow="0" w:firstColumn="0" w:lastColumn="0" w:noHBand="0" w:noVBand="0"/>
      </w:tblPr>
      <w:tblGrid>
        <w:gridCol w:w="2916"/>
        <w:gridCol w:w="2489"/>
        <w:gridCol w:w="2728"/>
        <w:gridCol w:w="2460"/>
      </w:tblGrid>
      <w:tr w:rsidR="00BE340C" w14:paraId="316907C1" w14:textId="77777777" w:rsidTr="00AD109D">
        <w:trPr>
          <w:trHeight w:val="397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6C14A8FD" w14:textId="77777777" w:rsidR="00BE340C" w:rsidRPr="00D8707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87079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MATERIA/</w:t>
            </w:r>
          </w:p>
          <w:p w14:paraId="6FA3E393" w14:textId="77777777" w:rsidR="00BE340C" w:rsidRPr="00D8707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87079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REFERENTE</w:t>
            </w: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7D5E6D5E" w14:textId="77777777" w:rsidR="00BE340C" w:rsidRPr="00D8707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87079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ATTIVITÀ</w:t>
            </w: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A96AFCD" w14:textId="77777777" w:rsidR="00BE340C" w:rsidRPr="00D8707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87079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OBIETTIVI</w:t>
            </w: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71E320AA" w14:textId="77777777" w:rsidR="00BE340C" w:rsidRPr="00D8707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87079">
              <w:rPr>
                <w:rFonts w:ascii="Tahoma" w:eastAsia="Tahoma" w:hAnsi="Tahoma" w:cs="Tahoma"/>
                <w:b/>
                <w:bCs/>
                <w:smallCaps/>
                <w:color w:val="000000"/>
              </w:rPr>
              <w:t>PERIODO</w:t>
            </w:r>
          </w:p>
        </w:tc>
      </w:tr>
      <w:tr w:rsidR="00BE340C" w14:paraId="2CDC237C" w14:textId="77777777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255B4378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39380998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35D4CC22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3FA80BD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E340C" w14:paraId="72B5F63D" w14:textId="77777777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144A0BBD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77B11445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5F638743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0848FA4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E340C" w14:paraId="53792ACD" w14:textId="77777777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49B485CF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D7E359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5DDA77BC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13042A3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E340C" w14:paraId="7743D7C0" w14:textId="77777777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6A6BCE2A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4D11D5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255F64A7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57A53089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BE340C" w14:paraId="5B94CCF7" w14:textId="77777777">
        <w:trPr>
          <w:trHeight w:val="788"/>
        </w:trPr>
        <w:tc>
          <w:tcPr>
            <w:tcW w:w="2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  <w:vAlign w:val="center"/>
          </w:tcPr>
          <w:p w14:paraId="00B8D4BE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DC63764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4847E446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15" w:type="dxa"/>
              <w:bottom w:w="100" w:type="dxa"/>
              <w:right w:w="115" w:type="dxa"/>
            </w:tcMar>
          </w:tcPr>
          <w:p w14:paraId="090D3AC8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</w:tbl>
    <w:p w14:paraId="7688166A" w14:textId="77777777" w:rsidR="00BE340C" w:rsidRDefault="00000000" w:rsidP="00F677A1">
      <w:pPr>
        <w:pageBreakBefore/>
        <w:pBdr>
          <w:top w:val="nil"/>
          <w:left w:val="nil"/>
          <w:bottom w:val="nil"/>
          <w:right w:val="nil"/>
          <w:between w:val="nil"/>
        </w:pBdr>
        <w:spacing w:after="240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lastRenderedPageBreak/>
        <w:t>8. MODALITA’ DI VERIFICA</w:t>
      </w:r>
    </w:p>
    <w:tbl>
      <w:tblPr>
        <w:tblStyle w:val="aff2"/>
        <w:tblW w:w="11057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269"/>
        <w:gridCol w:w="708"/>
        <w:gridCol w:w="567"/>
        <w:gridCol w:w="574"/>
        <w:gridCol w:w="702"/>
        <w:gridCol w:w="709"/>
        <w:gridCol w:w="567"/>
        <w:gridCol w:w="709"/>
        <w:gridCol w:w="567"/>
        <w:gridCol w:w="567"/>
        <w:gridCol w:w="708"/>
        <w:gridCol w:w="567"/>
        <w:gridCol w:w="567"/>
        <w:gridCol w:w="709"/>
        <w:gridCol w:w="567"/>
      </w:tblGrid>
      <w:tr w:rsidR="008E176A" w14:paraId="0E2B7252" w14:textId="77777777" w:rsidTr="003D40AC">
        <w:trPr>
          <w:cantSplit/>
          <w:trHeight w:val="1725"/>
        </w:trPr>
        <w:tc>
          <w:tcPr>
            <w:tcW w:w="2269" w:type="dxa"/>
            <w:shd w:val="clear" w:color="auto" w:fill="F2F2F2" w:themeFill="background1" w:themeFillShade="F2"/>
            <w:vAlign w:val="center"/>
          </w:tcPr>
          <w:p w14:paraId="5DD0D5EB" w14:textId="77777777" w:rsidR="008E176A" w:rsidRPr="00D87079" w:rsidRDefault="008E176A" w:rsidP="00610389">
            <w:pPr>
              <w:jc w:val="center"/>
              <w:rPr>
                <w:rFonts w:ascii="Tahoma" w:hAnsi="Tahoma" w:cs="Tahoma"/>
              </w:rPr>
            </w:pPr>
            <w:r w:rsidRPr="00D87079">
              <w:rPr>
                <w:rFonts w:ascii="Tahoma" w:hAnsi="Tahoma" w:cs="Tahoma"/>
              </w:rPr>
              <w:t>DISCIPLINE</w:t>
            </w:r>
          </w:p>
        </w:tc>
        <w:tc>
          <w:tcPr>
            <w:tcW w:w="708" w:type="dxa"/>
            <w:shd w:val="clear" w:color="auto" w:fill="F2F2F2" w:themeFill="background1" w:themeFillShade="F2"/>
            <w:textDirection w:val="btLr"/>
          </w:tcPr>
          <w:p w14:paraId="2FAB8A7D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LINGUA E LETTERATURA ITALIANA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62ECA963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STORIA</w:t>
            </w:r>
          </w:p>
        </w:tc>
        <w:tc>
          <w:tcPr>
            <w:tcW w:w="574" w:type="dxa"/>
            <w:shd w:val="clear" w:color="auto" w:fill="F2F2F2" w:themeFill="background1" w:themeFillShade="F2"/>
            <w:textDirection w:val="btLr"/>
          </w:tcPr>
          <w:p w14:paraId="2C2B1BD9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MATEMATICA</w:t>
            </w:r>
          </w:p>
        </w:tc>
        <w:tc>
          <w:tcPr>
            <w:tcW w:w="702" w:type="dxa"/>
            <w:shd w:val="clear" w:color="auto" w:fill="F2F2F2" w:themeFill="background1" w:themeFillShade="F2"/>
            <w:textDirection w:val="btLr"/>
          </w:tcPr>
          <w:p w14:paraId="0CD8285B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LINGUA INGLESE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5B90DA56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 xml:space="preserve">SECONDA LINGUA COMUNITARIA   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5F1506AF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 xml:space="preserve">GEOGRAFIA 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44AE4190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DIRITTO ED ECONOMIA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5926BB19" w14:textId="0086D93E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>
              <w:rPr>
                <w:rFonts w:ascii="Tahoma" w:hAnsi="Tahoma" w:cs="Tahoma"/>
                <w:b/>
                <w:bCs/>
                <w:sz w:val="16"/>
                <w:szCs w:val="16"/>
              </w:rPr>
              <w:t>EDUCAZIONE CIVICA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6C1610EB" w14:textId="6BD80438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ECONOMIA AZIENDALE</w:t>
            </w:r>
          </w:p>
        </w:tc>
        <w:tc>
          <w:tcPr>
            <w:tcW w:w="708" w:type="dxa"/>
            <w:shd w:val="clear" w:color="auto" w:fill="F2F2F2" w:themeFill="background1" w:themeFillShade="F2"/>
            <w:textDirection w:val="btLr"/>
          </w:tcPr>
          <w:p w14:paraId="2593FEE2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SCIENZE INTEGRATE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39A5F327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FISICA/CHIMICA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2E6DEAD9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INFORMATICA</w:t>
            </w:r>
          </w:p>
        </w:tc>
        <w:tc>
          <w:tcPr>
            <w:tcW w:w="709" w:type="dxa"/>
            <w:shd w:val="clear" w:color="auto" w:fill="F2F2F2" w:themeFill="background1" w:themeFillShade="F2"/>
            <w:textDirection w:val="btLr"/>
          </w:tcPr>
          <w:p w14:paraId="49D74BD7" w14:textId="40ACB82D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SCIENZE MOTORIE</w:t>
            </w:r>
            <w:r>
              <w:rPr>
                <w:rFonts w:ascii="Tahoma" w:hAnsi="Tahoma" w:cs="Tahoma"/>
                <w:b/>
                <w:bCs/>
                <w:sz w:val="16"/>
                <w:szCs w:val="16"/>
              </w:rPr>
              <w:t xml:space="preserve"> E SPORTIVE</w:t>
            </w:r>
          </w:p>
        </w:tc>
        <w:tc>
          <w:tcPr>
            <w:tcW w:w="567" w:type="dxa"/>
            <w:shd w:val="clear" w:color="auto" w:fill="F2F2F2" w:themeFill="background1" w:themeFillShade="F2"/>
            <w:textDirection w:val="btLr"/>
          </w:tcPr>
          <w:p w14:paraId="63855C1B" w14:textId="77777777" w:rsidR="008E176A" w:rsidRPr="00610389" w:rsidRDefault="008E176A" w:rsidP="00610389">
            <w:pPr>
              <w:spacing w:after="283"/>
              <w:ind w:left="113" w:right="113"/>
              <w:jc w:val="center"/>
              <w:rPr>
                <w:rFonts w:ascii="Tahoma" w:hAnsi="Tahoma" w:cs="Tahoma"/>
                <w:b/>
                <w:bCs/>
                <w:sz w:val="16"/>
                <w:szCs w:val="16"/>
              </w:rPr>
            </w:pPr>
            <w:r w:rsidRPr="00610389">
              <w:rPr>
                <w:rFonts w:ascii="Tahoma" w:hAnsi="Tahoma" w:cs="Tahoma"/>
                <w:b/>
                <w:bCs/>
                <w:sz w:val="16"/>
                <w:szCs w:val="16"/>
              </w:rPr>
              <w:t>RELIGIONE</w:t>
            </w:r>
          </w:p>
        </w:tc>
      </w:tr>
      <w:tr w:rsidR="008E176A" w14:paraId="7D782358" w14:textId="77777777" w:rsidTr="003D40AC">
        <w:trPr>
          <w:trHeight w:val="690"/>
        </w:trPr>
        <w:tc>
          <w:tcPr>
            <w:tcW w:w="2269" w:type="dxa"/>
            <w:vAlign w:val="center"/>
          </w:tcPr>
          <w:p w14:paraId="33CD6697" w14:textId="0B61B4A8" w:rsidR="008E176A" w:rsidRPr="00610389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610389">
              <w:rPr>
                <w:rFonts w:ascii="Tahoma" w:eastAsia="Carlito" w:hAnsi="Tahoma" w:cs="Tahoma"/>
                <w:color w:val="000000"/>
                <w:sz w:val="19"/>
                <w:szCs w:val="19"/>
              </w:rPr>
              <w:t>Interrogazione lunga</w:t>
            </w:r>
          </w:p>
        </w:tc>
        <w:tc>
          <w:tcPr>
            <w:tcW w:w="708" w:type="dxa"/>
            <w:vAlign w:val="center"/>
          </w:tcPr>
          <w:p w14:paraId="69E58E89" w14:textId="6D8FB36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69A1C40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013A8E1C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3E6A66E5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12FA24C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162A7F6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60D259E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05951F8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0CF4B49" w14:textId="3DE49782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2B87DFA0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69AC82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AFC7883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52A8059B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2EBDC89" w14:textId="77777777" w:rsidR="008E176A" w:rsidRDefault="008E176A" w:rsidP="00610389">
            <w:pPr>
              <w:jc w:val="center"/>
            </w:pPr>
          </w:p>
        </w:tc>
      </w:tr>
      <w:tr w:rsidR="008E176A" w14:paraId="1E6A4B45" w14:textId="77777777" w:rsidTr="003D40AC">
        <w:trPr>
          <w:trHeight w:val="569"/>
        </w:trPr>
        <w:tc>
          <w:tcPr>
            <w:tcW w:w="2269" w:type="dxa"/>
            <w:vAlign w:val="center"/>
          </w:tcPr>
          <w:p w14:paraId="04F0F44A" w14:textId="7421C7E1" w:rsidR="008E176A" w:rsidRPr="00610389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610389">
              <w:rPr>
                <w:rFonts w:ascii="Tahoma" w:eastAsia="Carlito" w:hAnsi="Tahoma" w:cs="Tahoma"/>
                <w:color w:val="000000"/>
                <w:sz w:val="19"/>
                <w:szCs w:val="19"/>
              </w:rPr>
              <w:t>Interrogazione breve</w:t>
            </w:r>
          </w:p>
        </w:tc>
        <w:tc>
          <w:tcPr>
            <w:tcW w:w="708" w:type="dxa"/>
            <w:vAlign w:val="center"/>
          </w:tcPr>
          <w:p w14:paraId="2AD85E2D" w14:textId="48F1567C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9A1AD07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5A77C6B9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400F979A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137B41B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1053C63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00EA6DD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5B596D6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C85B790" w14:textId="44E68A6E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70DFE7F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8D25C5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92E9589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2B2B674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B253B8C" w14:textId="77777777" w:rsidR="008E176A" w:rsidRDefault="008E176A" w:rsidP="00610389">
            <w:pPr>
              <w:jc w:val="center"/>
            </w:pPr>
          </w:p>
        </w:tc>
      </w:tr>
      <w:tr w:rsidR="008E176A" w14:paraId="61339F13" w14:textId="77777777" w:rsidTr="003D40AC">
        <w:trPr>
          <w:trHeight w:val="1639"/>
        </w:trPr>
        <w:tc>
          <w:tcPr>
            <w:tcW w:w="2269" w:type="dxa"/>
            <w:vAlign w:val="center"/>
          </w:tcPr>
          <w:p w14:paraId="6ED64EA2" w14:textId="6D242FF4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Tahoma" w:hAnsi="Tahoma" w:cs="Tahoma"/>
                <w:color w:val="000000"/>
                <w:sz w:val="19"/>
                <w:szCs w:val="19"/>
              </w:rPr>
              <w:t xml:space="preserve">Diverse tipologie testuali (in particolare: descrizione, narrazione, riassunto, analisi del testo, </w:t>
            </w:r>
            <w:proofErr w:type="gramStart"/>
            <w:r w:rsidRPr="008E65F4">
              <w:rPr>
                <w:rFonts w:ascii="Tahoma" w:eastAsia="Tahoma" w:hAnsi="Tahoma" w:cs="Tahoma"/>
                <w:color w:val="000000"/>
                <w:sz w:val="19"/>
                <w:szCs w:val="19"/>
              </w:rPr>
              <w:t>testo  espositivo</w:t>
            </w:r>
            <w:proofErr w:type="gramEnd"/>
            <w:r w:rsidRPr="008E65F4">
              <w:rPr>
                <w:rFonts w:ascii="Tahoma" w:eastAsia="Tahoma" w:hAnsi="Tahoma" w:cs="Tahoma"/>
                <w:color w:val="000000"/>
                <w:sz w:val="19"/>
                <w:szCs w:val="19"/>
              </w:rPr>
              <w:t>, testo argomentativo)</w:t>
            </w:r>
          </w:p>
        </w:tc>
        <w:tc>
          <w:tcPr>
            <w:tcW w:w="708" w:type="dxa"/>
            <w:vAlign w:val="center"/>
          </w:tcPr>
          <w:p w14:paraId="2E93A260" w14:textId="236731E1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70C90AB9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6BAD50D8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73034F33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6102448C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F0C93CA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108E7990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1F3D770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4DA403C" w14:textId="10C63720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03DF1D1C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16C707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822A4DF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441BE89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7DB699B5" w14:textId="77777777" w:rsidR="008E176A" w:rsidRDefault="008E176A" w:rsidP="00610389">
            <w:pPr>
              <w:jc w:val="center"/>
            </w:pPr>
          </w:p>
        </w:tc>
      </w:tr>
      <w:tr w:rsidR="008E176A" w14:paraId="1E65A9D0" w14:textId="77777777" w:rsidTr="003D40AC">
        <w:trPr>
          <w:trHeight w:val="557"/>
        </w:trPr>
        <w:tc>
          <w:tcPr>
            <w:tcW w:w="2269" w:type="dxa"/>
            <w:vAlign w:val="center"/>
          </w:tcPr>
          <w:p w14:paraId="71A168F7" w14:textId="73D86890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Carlito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Risoluzione problemi</w:t>
            </w:r>
          </w:p>
        </w:tc>
        <w:tc>
          <w:tcPr>
            <w:tcW w:w="708" w:type="dxa"/>
            <w:vAlign w:val="center"/>
          </w:tcPr>
          <w:p w14:paraId="5844D1B3" w14:textId="3FDBA84D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32DB789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6BE6F81B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16C90EE2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A4CBD4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D0744EF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0AEC585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325DA7C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806FC4B" w14:textId="140C2E6C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2F09A389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FD393E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2DD527F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4FB27C3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D5559E0" w14:textId="77777777" w:rsidR="008E176A" w:rsidRDefault="008E176A" w:rsidP="00610389"/>
        </w:tc>
      </w:tr>
      <w:tr w:rsidR="008E176A" w14:paraId="53300F5F" w14:textId="77777777" w:rsidTr="003D40AC">
        <w:trPr>
          <w:trHeight w:val="705"/>
        </w:trPr>
        <w:tc>
          <w:tcPr>
            <w:tcW w:w="2269" w:type="dxa"/>
            <w:vAlign w:val="center"/>
          </w:tcPr>
          <w:p w14:paraId="03295AFE" w14:textId="436DD4FF" w:rsidR="008E176A" w:rsidRPr="008E65F4" w:rsidRDefault="008E176A" w:rsidP="006077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Carlito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 xml:space="preserve">Prove strutturate e/o </w:t>
            </w:r>
            <w:proofErr w:type="spellStart"/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semistrutturate</w:t>
            </w:r>
            <w:proofErr w:type="spellEnd"/>
          </w:p>
        </w:tc>
        <w:tc>
          <w:tcPr>
            <w:tcW w:w="708" w:type="dxa"/>
            <w:vAlign w:val="center"/>
          </w:tcPr>
          <w:p w14:paraId="64947F1D" w14:textId="49C5AF1C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FDD6842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5BF58BF5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760729FD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0BE2D60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838D163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56C5817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0E22F5CD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72042BB6" w14:textId="4DFA15CB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250DC687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C85E19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72D2331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79AC02DD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6F6BFFC" w14:textId="77777777" w:rsidR="008E176A" w:rsidRDefault="008E176A" w:rsidP="00610389"/>
        </w:tc>
      </w:tr>
      <w:tr w:rsidR="008E176A" w14:paraId="2A58500F" w14:textId="77777777" w:rsidTr="003D40AC">
        <w:trPr>
          <w:trHeight w:val="559"/>
        </w:trPr>
        <w:tc>
          <w:tcPr>
            <w:tcW w:w="2269" w:type="dxa"/>
            <w:vAlign w:val="center"/>
          </w:tcPr>
          <w:p w14:paraId="03D64F83" w14:textId="124285A9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TEST /Questionario</w:t>
            </w:r>
          </w:p>
        </w:tc>
        <w:tc>
          <w:tcPr>
            <w:tcW w:w="708" w:type="dxa"/>
            <w:vAlign w:val="center"/>
          </w:tcPr>
          <w:p w14:paraId="4FB4F70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C76C334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232B8A0B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585B8E0E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4B65828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04E68C4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2B15DF40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1D384E7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1226F00" w14:textId="6E3C5FE9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2108F0D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F0B8D5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93B35C4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5F8A5D9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A347ACF" w14:textId="77777777" w:rsidR="008E176A" w:rsidRDefault="008E176A" w:rsidP="00610389"/>
        </w:tc>
      </w:tr>
      <w:tr w:rsidR="008E176A" w14:paraId="09CEC1C0" w14:textId="77777777" w:rsidTr="003D40AC">
        <w:trPr>
          <w:trHeight w:val="565"/>
        </w:trPr>
        <w:tc>
          <w:tcPr>
            <w:tcW w:w="2269" w:type="dxa"/>
            <w:vAlign w:val="center"/>
          </w:tcPr>
          <w:p w14:paraId="190428C4" w14:textId="4CC07B7D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6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Relazione</w:t>
            </w:r>
          </w:p>
        </w:tc>
        <w:tc>
          <w:tcPr>
            <w:tcW w:w="708" w:type="dxa"/>
            <w:vAlign w:val="center"/>
          </w:tcPr>
          <w:p w14:paraId="4F9CAE7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8DDB4BE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7C6BA89F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4930E687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7408B22A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CA7EF65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2197AC2B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24E3B11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2B4A31E" w14:textId="142685B2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76E2AA4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70AAA98C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E375E90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0D339A2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FAD637F" w14:textId="77777777" w:rsidR="008E176A" w:rsidRDefault="008E176A" w:rsidP="00610389"/>
        </w:tc>
      </w:tr>
      <w:tr w:rsidR="008E176A" w14:paraId="53049D2B" w14:textId="77777777" w:rsidTr="003D40AC">
        <w:trPr>
          <w:trHeight w:val="559"/>
        </w:trPr>
        <w:tc>
          <w:tcPr>
            <w:tcW w:w="2269" w:type="dxa"/>
            <w:vAlign w:val="center"/>
          </w:tcPr>
          <w:p w14:paraId="5BEBA895" w14:textId="4BE47729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Elaborazione di progetti</w:t>
            </w:r>
          </w:p>
        </w:tc>
        <w:tc>
          <w:tcPr>
            <w:tcW w:w="708" w:type="dxa"/>
            <w:vAlign w:val="center"/>
          </w:tcPr>
          <w:p w14:paraId="7AAF410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05FA9A0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60FB3C8F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214F2732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749F7C8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57A5A29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61E1930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55F7CC3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5D3A12F" w14:textId="4E0CA3E1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42DB4FC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72907EF9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C641610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16AF242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80BAD4F" w14:textId="77777777" w:rsidR="008E176A" w:rsidRDefault="008E176A" w:rsidP="00610389">
            <w:pPr>
              <w:jc w:val="center"/>
            </w:pPr>
          </w:p>
        </w:tc>
      </w:tr>
      <w:tr w:rsidR="008E176A" w14:paraId="6B3DDB4B" w14:textId="77777777" w:rsidTr="003D40AC">
        <w:trPr>
          <w:trHeight w:val="681"/>
        </w:trPr>
        <w:tc>
          <w:tcPr>
            <w:tcW w:w="2269" w:type="dxa"/>
            <w:vAlign w:val="center"/>
          </w:tcPr>
          <w:p w14:paraId="730E62EB" w14:textId="4BD20C0F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5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Lavori di gruppo</w:t>
            </w:r>
          </w:p>
        </w:tc>
        <w:tc>
          <w:tcPr>
            <w:tcW w:w="708" w:type="dxa"/>
            <w:vAlign w:val="center"/>
          </w:tcPr>
          <w:p w14:paraId="09F5CB95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58FD07F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693E68E8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1A4B8525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5E3F8F6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76CDCF3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6652627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6A5C91B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17571C5" w14:textId="1E63811A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719A76F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DD2F13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07CC531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DA5A61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6E1B087" w14:textId="77777777" w:rsidR="008E176A" w:rsidRDefault="008E176A" w:rsidP="00610389">
            <w:pPr>
              <w:jc w:val="center"/>
            </w:pPr>
          </w:p>
        </w:tc>
      </w:tr>
      <w:tr w:rsidR="008E176A" w14:paraId="28408894" w14:textId="77777777" w:rsidTr="003D40AC">
        <w:trPr>
          <w:trHeight w:val="611"/>
        </w:trPr>
        <w:tc>
          <w:tcPr>
            <w:tcW w:w="2269" w:type="dxa"/>
            <w:vAlign w:val="center"/>
          </w:tcPr>
          <w:p w14:paraId="3F12CB8D" w14:textId="3B1474F0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3"/>
              <w:ind w:left="105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 xml:space="preserve">Prove </w:t>
            </w:r>
            <w:proofErr w:type="gramStart"/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pratiche  e</w:t>
            </w:r>
            <w:proofErr w:type="gramEnd"/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/</w:t>
            </w:r>
            <w:proofErr w:type="gramStart"/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>o  di</w:t>
            </w:r>
            <w:proofErr w:type="gramEnd"/>
            <w:r w:rsidRPr="008E65F4">
              <w:rPr>
                <w:rFonts w:ascii="Tahoma" w:eastAsia="Carlito" w:hAnsi="Tahoma" w:cs="Tahoma"/>
                <w:color w:val="000000"/>
                <w:sz w:val="19"/>
                <w:szCs w:val="19"/>
              </w:rPr>
              <w:t xml:space="preserve"> laboratorio</w:t>
            </w:r>
          </w:p>
        </w:tc>
        <w:tc>
          <w:tcPr>
            <w:tcW w:w="708" w:type="dxa"/>
            <w:vAlign w:val="center"/>
          </w:tcPr>
          <w:p w14:paraId="4F17AB1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A0AE359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6EC0B94D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7291B55B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5AE763F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79F2B09A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6E6DF4C9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029BD49C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B54B224" w14:textId="7C4F206C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4B42D0F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D567A6D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9A38F5F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72C01F4D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F7DCD79" w14:textId="77777777" w:rsidR="008E176A" w:rsidRDefault="008E176A" w:rsidP="00610389"/>
        </w:tc>
      </w:tr>
      <w:tr w:rsidR="008E176A" w14:paraId="60A890F2" w14:textId="77777777" w:rsidTr="003D40AC">
        <w:trPr>
          <w:trHeight w:val="690"/>
        </w:trPr>
        <w:tc>
          <w:tcPr>
            <w:tcW w:w="2269" w:type="dxa"/>
            <w:vAlign w:val="center"/>
          </w:tcPr>
          <w:p w14:paraId="4EC465A3" w14:textId="404CC434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hAnsi="Tahoma" w:cs="Tahoma"/>
                <w:color w:val="000000"/>
                <w:sz w:val="19"/>
                <w:szCs w:val="19"/>
              </w:rPr>
              <w:t>Elaborati digitali</w:t>
            </w:r>
          </w:p>
        </w:tc>
        <w:tc>
          <w:tcPr>
            <w:tcW w:w="708" w:type="dxa"/>
            <w:vAlign w:val="center"/>
          </w:tcPr>
          <w:p w14:paraId="5F7C102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585991E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614FD6A8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4EEAE52A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246658F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56F09D8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0FD9535A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17DAA64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F5F59CC" w14:textId="2F382470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2804A02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47FF498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BD7468E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1CBA9F89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E871E77" w14:textId="77777777" w:rsidR="008E176A" w:rsidRDefault="008E176A" w:rsidP="00610389">
            <w:pPr>
              <w:jc w:val="center"/>
            </w:pPr>
          </w:p>
        </w:tc>
      </w:tr>
      <w:tr w:rsidR="008E176A" w14:paraId="4951C3B8" w14:textId="77777777" w:rsidTr="003D40AC">
        <w:trPr>
          <w:trHeight w:val="575"/>
        </w:trPr>
        <w:tc>
          <w:tcPr>
            <w:tcW w:w="2269" w:type="dxa"/>
            <w:vAlign w:val="center"/>
          </w:tcPr>
          <w:p w14:paraId="3DCD8C53" w14:textId="6550E2BE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hAnsi="Tahoma" w:cs="Tahoma"/>
                <w:color w:val="000000"/>
                <w:sz w:val="19"/>
                <w:szCs w:val="19"/>
              </w:rPr>
              <w:t xml:space="preserve">Reading e </w:t>
            </w:r>
            <w:proofErr w:type="spellStart"/>
            <w:r w:rsidRPr="008E65F4">
              <w:rPr>
                <w:rFonts w:ascii="Tahoma" w:hAnsi="Tahoma" w:cs="Tahoma"/>
                <w:color w:val="000000"/>
                <w:sz w:val="19"/>
                <w:szCs w:val="19"/>
              </w:rPr>
              <w:t>listening</w:t>
            </w:r>
            <w:proofErr w:type="spellEnd"/>
          </w:p>
        </w:tc>
        <w:tc>
          <w:tcPr>
            <w:tcW w:w="708" w:type="dxa"/>
            <w:vAlign w:val="center"/>
          </w:tcPr>
          <w:p w14:paraId="118D220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E5EF9CC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4CA1FB19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7D2ACED0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6E4CEE8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866CF44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B2A15A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64CB3DE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88E93F8" w14:textId="3A297DC8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70CF702D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10F5B7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533E9E0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539FF876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B0BA8A6" w14:textId="77777777" w:rsidR="008E176A" w:rsidRDefault="008E176A" w:rsidP="00610389">
            <w:pPr>
              <w:jc w:val="center"/>
            </w:pPr>
          </w:p>
        </w:tc>
      </w:tr>
      <w:tr w:rsidR="008E176A" w14:paraId="4349EE99" w14:textId="77777777" w:rsidTr="003D40AC">
        <w:trPr>
          <w:trHeight w:val="575"/>
        </w:trPr>
        <w:tc>
          <w:tcPr>
            <w:tcW w:w="2269" w:type="dxa"/>
            <w:vAlign w:val="center"/>
          </w:tcPr>
          <w:p w14:paraId="60CE3465" w14:textId="01D1313F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8E65F4">
              <w:rPr>
                <w:rFonts w:ascii="Tahoma" w:hAnsi="Tahoma" w:cs="Tahoma"/>
                <w:color w:val="000000"/>
                <w:sz w:val="19"/>
                <w:szCs w:val="19"/>
              </w:rPr>
              <w:t>Esercitazioni</w:t>
            </w:r>
          </w:p>
        </w:tc>
        <w:tc>
          <w:tcPr>
            <w:tcW w:w="708" w:type="dxa"/>
            <w:vAlign w:val="center"/>
          </w:tcPr>
          <w:p w14:paraId="61BCFCA0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A348295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3B825CA8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13295A4C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479D11A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057B4D4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7FC0EF72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2BE14317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7AEDEBA" w14:textId="641244AB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7AA35837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77C1D3B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F7A45F7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0DACCEE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4F482C7" w14:textId="77777777" w:rsidR="008E176A" w:rsidRDefault="008E176A" w:rsidP="00610389">
            <w:pPr>
              <w:jc w:val="center"/>
            </w:pPr>
          </w:p>
        </w:tc>
      </w:tr>
      <w:tr w:rsidR="008E176A" w14:paraId="7CA77A86" w14:textId="77777777" w:rsidTr="003D40AC">
        <w:trPr>
          <w:trHeight w:val="575"/>
        </w:trPr>
        <w:tc>
          <w:tcPr>
            <w:tcW w:w="2269" w:type="dxa"/>
            <w:vAlign w:val="center"/>
          </w:tcPr>
          <w:p w14:paraId="7332EF66" w14:textId="0B8900E8" w:rsidR="008E176A" w:rsidRPr="008E65F4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hAnsi="Tahoma" w:cs="Tahoma"/>
                <w:color w:val="000000"/>
                <w:sz w:val="19"/>
                <w:szCs w:val="19"/>
              </w:rPr>
            </w:pPr>
            <w:r>
              <w:rPr>
                <w:rFonts w:ascii="Tahoma" w:hAnsi="Tahoma" w:cs="Tahoma"/>
                <w:color w:val="000000"/>
                <w:sz w:val="19"/>
                <w:szCs w:val="19"/>
              </w:rPr>
              <w:t>Allenamento INVALSI</w:t>
            </w:r>
          </w:p>
        </w:tc>
        <w:tc>
          <w:tcPr>
            <w:tcW w:w="708" w:type="dxa"/>
            <w:vAlign w:val="center"/>
          </w:tcPr>
          <w:p w14:paraId="041723D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06C63497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7CDC3DA6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2835FD5F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A45E6ED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6B8DB87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1CCAA42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1AAAE63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5096642" w14:textId="7BD7A391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74A4BAE1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EA23FD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617765AE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3C84B0EF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498489CE" w14:textId="77777777" w:rsidR="008E176A" w:rsidRDefault="008E176A" w:rsidP="00610389">
            <w:pPr>
              <w:jc w:val="center"/>
            </w:pPr>
          </w:p>
        </w:tc>
      </w:tr>
      <w:tr w:rsidR="008E176A" w14:paraId="164310FD" w14:textId="77777777" w:rsidTr="003D40AC">
        <w:trPr>
          <w:trHeight w:val="575"/>
        </w:trPr>
        <w:tc>
          <w:tcPr>
            <w:tcW w:w="2269" w:type="dxa"/>
            <w:vAlign w:val="center"/>
          </w:tcPr>
          <w:p w14:paraId="0653496A" w14:textId="2A2C3FFA" w:rsidR="008E176A" w:rsidRPr="00610389" w:rsidRDefault="008E176A" w:rsidP="006103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rPr>
                <w:rFonts w:ascii="Tahoma" w:eastAsia="Tahoma" w:hAnsi="Tahoma" w:cs="Tahoma"/>
                <w:color w:val="000000"/>
                <w:sz w:val="19"/>
                <w:szCs w:val="19"/>
              </w:rPr>
            </w:pPr>
            <w:r w:rsidRPr="00610389">
              <w:rPr>
                <w:rFonts w:ascii="Tahoma" w:hAnsi="Tahoma" w:cs="Tahoma"/>
                <w:color w:val="000000"/>
                <w:sz w:val="19"/>
                <w:szCs w:val="19"/>
              </w:rPr>
              <w:t>Altro</w:t>
            </w:r>
          </w:p>
        </w:tc>
        <w:tc>
          <w:tcPr>
            <w:tcW w:w="708" w:type="dxa"/>
            <w:vAlign w:val="center"/>
          </w:tcPr>
          <w:p w14:paraId="44341537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1D1EB12E" w14:textId="77777777" w:rsidR="008E176A" w:rsidRDefault="008E176A" w:rsidP="00610389">
            <w:pPr>
              <w:jc w:val="center"/>
            </w:pPr>
          </w:p>
        </w:tc>
        <w:tc>
          <w:tcPr>
            <w:tcW w:w="574" w:type="dxa"/>
            <w:vAlign w:val="center"/>
          </w:tcPr>
          <w:p w14:paraId="3D7FEF27" w14:textId="77777777" w:rsidR="008E176A" w:rsidRDefault="008E176A" w:rsidP="00610389">
            <w:pPr>
              <w:jc w:val="center"/>
            </w:pPr>
          </w:p>
        </w:tc>
        <w:tc>
          <w:tcPr>
            <w:tcW w:w="702" w:type="dxa"/>
            <w:vAlign w:val="center"/>
          </w:tcPr>
          <w:p w14:paraId="700682E8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44D8F305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1EFE0A8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7A8A5EB3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</w:tcPr>
          <w:p w14:paraId="2398EC77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95FF8C8" w14:textId="294DAAA9" w:rsidR="008E176A" w:rsidRDefault="008E176A" w:rsidP="00610389">
            <w:pPr>
              <w:jc w:val="center"/>
            </w:pPr>
          </w:p>
        </w:tc>
        <w:tc>
          <w:tcPr>
            <w:tcW w:w="708" w:type="dxa"/>
            <w:vAlign w:val="center"/>
          </w:tcPr>
          <w:p w14:paraId="61D7DEF4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31912FBA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29E0BA6E" w14:textId="77777777" w:rsidR="008E176A" w:rsidRDefault="008E176A" w:rsidP="00610389">
            <w:pPr>
              <w:jc w:val="center"/>
            </w:pPr>
          </w:p>
        </w:tc>
        <w:tc>
          <w:tcPr>
            <w:tcW w:w="709" w:type="dxa"/>
            <w:vAlign w:val="center"/>
          </w:tcPr>
          <w:p w14:paraId="2D5CC8DB" w14:textId="77777777" w:rsidR="008E176A" w:rsidRDefault="008E176A" w:rsidP="00610389">
            <w:pPr>
              <w:jc w:val="center"/>
            </w:pPr>
          </w:p>
        </w:tc>
        <w:tc>
          <w:tcPr>
            <w:tcW w:w="567" w:type="dxa"/>
            <w:vAlign w:val="center"/>
          </w:tcPr>
          <w:p w14:paraId="5B924A8E" w14:textId="77777777" w:rsidR="008E176A" w:rsidRDefault="008E176A" w:rsidP="00610389">
            <w:pPr>
              <w:jc w:val="center"/>
            </w:pPr>
          </w:p>
        </w:tc>
      </w:tr>
    </w:tbl>
    <w:p w14:paraId="25EF86DD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</w:pPr>
    </w:p>
    <w:p w14:paraId="48FE776C" w14:textId="77777777" w:rsidR="003E4445" w:rsidRDefault="003E4445">
      <w:pPr>
        <w:pBdr>
          <w:top w:val="nil"/>
          <w:left w:val="nil"/>
          <w:bottom w:val="nil"/>
          <w:right w:val="nil"/>
          <w:between w:val="nil"/>
        </w:pBdr>
      </w:pPr>
    </w:p>
    <w:p w14:paraId="39ACA92E" w14:textId="77777777" w:rsidR="003E4445" w:rsidRDefault="003E4445">
      <w:pPr>
        <w:pBdr>
          <w:top w:val="nil"/>
          <w:left w:val="nil"/>
          <w:bottom w:val="nil"/>
          <w:right w:val="nil"/>
          <w:between w:val="nil"/>
        </w:pBdr>
      </w:pPr>
    </w:p>
    <w:p w14:paraId="36ACB758" w14:textId="77777777" w:rsidR="003E4445" w:rsidRDefault="003E4445">
      <w:pPr>
        <w:pBdr>
          <w:top w:val="nil"/>
          <w:left w:val="nil"/>
          <w:bottom w:val="nil"/>
          <w:right w:val="nil"/>
          <w:between w:val="nil"/>
        </w:pBdr>
      </w:pPr>
    </w:p>
    <w:p w14:paraId="4B998044" w14:textId="77777777" w:rsidR="003E4445" w:rsidRDefault="003E4445">
      <w:pPr>
        <w:pBdr>
          <w:top w:val="nil"/>
          <w:left w:val="nil"/>
          <w:bottom w:val="nil"/>
          <w:right w:val="nil"/>
          <w:between w:val="nil"/>
        </w:pBdr>
      </w:pPr>
    </w:p>
    <w:p w14:paraId="62BA33BC" w14:textId="77777777" w:rsidR="00BE340C" w:rsidRPr="008E65F4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rPr>
          <w:rFonts w:ascii="Tahoma" w:eastAsia="Tahoma" w:hAnsi="Tahoma" w:cs="Tahoma"/>
          <w:b/>
          <w:color w:val="000000"/>
        </w:rPr>
      </w:pPr>
      <w:r w:rsidRPr="008E65F4">
        <w:rPr>
          <w:rFonts w:ascii="Tahoma" w:eastAsia="Tahoma" w:hAnsi="Tahoma" w:cs="Tahoma"/>
          <w:b/>
          <w:color w:val="000000"/>
        </w:rPr>
        <w:lastRenderedPageBreak/>
        <w:t xml:space="preserve">PERIODO UNICO </w:t>
      </w:r>
    </w:p>
    <w:p w14:paraId="1C5FABA2" w14:textId="77777777" w:rsidR="00BE340C" w:rsidRPr="008E65F4" w:rsidRDefault="00BE340C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rPr>
          <w:rFonts w:ascii="Arial" w:eastAsia="Arial" w:hAnsi="Arial" w:cs="Arial"/>
          <w:color w:val="000000"/>
        </w:rPr>
      </w:pPr>
    </w:p>
    <w:p w14:paraId="1D4834C1" w14:textId="4FDDB749" w:rsidR="00BE340C" w:rsidRPr="008E65F4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ind w:right="214"/>
        <w:jc w:val="both"/>
        <w:rPr>
          <w:rFonts w:ascii="Tahoma" w:eastAsia="Tahoma" w:hAnsi="Tahoma" w:cs="Tahoma"/>
          <w:color w:val="000000"/>
        </w:rPr>
      </w:pPr>
      <w:bookmarkStart w:id="0" w:name="_Hlk208921124"/>
      <w:r w:rsidRPr="008E65F4">
        <w:rPr>
          <w:rFonts w:ascii="Tahoma" w:eastAsia="Tahoma" w:hAnsi="Tahoma" w:cs="Tahoma"/>
          <w:color w:val="000000"/>
        </w:rPr>
        <w:t xml:space="preserve">La scuola adotta il periodo unico, cioè senza distinzione in quadrimestri e senza pagella intermedia. Gli studenti riceveranno una pagella con la valutazione finale al termine dell’anno scolastico. </w:t>
      </w:r>
    </w:p>
    <w:p w14:paraId="761C8DDA" w14:textId="77777777" w:rsidR="00BE340C" w:rsidRPr="008E65F4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ind w:right="214"/>
        <w:jc w:val="both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La tempestività e la trasparenza della valutazione sono garantiti innanzitutto dal registro elettronico, dagli incontri con le famiglie, dal dialogo aperto fra docenti e studenti.</w:t>
      </w:r>
    </w:p>
    <w:p w14:paraId="407AD7CF" w14:textId="4329B347" w:rsidR="00BE340C" w:rsidRPr="008E65F4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ind w:right="214"/>
        <w:jc w:val="both"/>
        <w:rPr>
          <w:rFonts w:ascii="Tahoma" w:eastAsia="Tahoma" w:hAnsi="Tahoma" w:cs="Tahoma"/>
          <w:color w:val="000000"/>
        </w:rPr>
      </w:pPr>
      <w:bookmarkStart w:id="1" w:name="_Hlk207957291"/>
      <w:r w:rsidRPr="008E65F4">
        <w:rPr>
          <w:rFonts w:ascii="Tahoma" w:eastAsia="Tahoma" w:hAnsi="Tahoma" w:cs="Tahoma"/>
          <w:color w:val="000000"/>
        </w:rPr>
        <w:t>Ogni Consiglio di Classe si impegna a s</w:t>
      </w:r>
      <w:r w:rsidR="008E65F4">
        <w:rPr>
          <w:rFonts w:ascii="Tahoma" w:eastAsia="Tahoma" w:hAnsi="Tahoma" w:cs="Tahoma"/>
          <w:color w:val="000000"/>
        </w:rPr>
        <w:t>eguire</w:t>
      </w:r>
      <w:r w:rsidRPr="008E65F4">
        <w:rPr>
          <w:rFonts w:ascii="Tahoma" w:eastAsia="Tahoma" w:hAnsi="Tahoma" w:cs="Tahoma"/>
          <w:color w:val="000000"/>
        </w:rPr>
        <w:t xml:space="preserve"> costantemente l’andamento didattico degli studenti e a </w:t>
      </w:r>
      <w:r w:rsidR="008E65F4">
        <w:rPr>
          <w:rFonts w:ascii="Tahoma" w:eastAsia="Tahoma" w:hAnsi="Tahoma" w:cs="Tahoma"/>
          <w:color w:val="000000"/>
        </w:rPr>
        <w:t>comunicare</w:t>
      </w:r>
      <w:r w:rsidRPr="008E65F4">
        <w:rPr>
          <w:rFonts w:ascii="Tahoma" w:eastAsia="Tahoma" w:hAnsi="Tahoma" w:cs="Tahoma"/>
          <w:color w:val="000000"/>
        </w:rPr>
        <w:t xml:space="preserve"> periodicamente </w:t>
      </w:r>
      <w:r w:rsidR="00E51BAC" w:rsidRPr="009A27CA">
        <w:rPr>
          <w:rFonts w:ascii="Tahoma" w:eastAsia="Tahoma" w:hAnsi="Tahoma" w:cs="Tahoma"/>
          <w:color w:val="000000"/>
        </w:rPr>
        <w:t>(</w:t>
      </w:r>
      <w:r w:rsidR="00623713" w:rsidRPr="009A27CA">
        <w:rPr>
          <w:rFonts w:ascii="Tahoma" w:eastAsia="Tahoma" w:hAnsi="Tahoma" w:cs="Tahoma"/>
          <w:color w:val="000000"/>
        </w:rPr>
        <w:t xml:space="preserve">novembre, gennaio/febbraio, </w:t>
      </w:r>
      <w:r w:rsidR="005667D5" w:rsidRPr="009A27CA">
        <w:rPr>
          <w:rFonts w:ascii="Tahoma" w:eastAsia="Tahoma" w:hAnsi="Tahoma" w:cs="Tahoma"/>
          <w:color w:val="000000"/>
        </w:rPr>
        <w:t>aprile)</w:t>
      </w:r>
      <w:r w:rsidRPr="008E65F4">
        <w:rPr>
          <w:rFonts w:ascii="Tahoma" w:eastAsia="Tahoma" w:hAnsi="Tahoma" w:cs="Tahoma"/>
          <w:color w:val="000000"/>
        </w:rPr>
        <w:t xml:space="preserve"> alle famiglie le carenze mediante una lettera ufficiale </w:t>
      </w:r>
      <w:r w:rsidR="009A27CA">
        <w:rPr>
          <w:rFonts w:ascii="Tahoma" w:eastAsia="Tahoma" w:hAnsi="Tahoma" w:cs="Tahoma"/>
          <w:color w:val="000000"/>
        </w:rPr>
        <w:t>relativa all’andamento didattico e disciplinare degli studenti</w:t>
      </w:r>
      <w:r w:rsidRPr="008E65F4">
        <w:rPr>
          <w:rFonts w:ascii="Tahoma" w:eastAsia="Tahoma" w:hAnsi="Tahoma" w:cs="Tahoma"/>
        </w:rPr>
        <w:t>.</w:t>
      </w:r>
    </w:p>
    <w:bookmarkEnd w:id="1"/>
    <w:p w14:paraId="43B60487" w14:textId="77777777" w:rsidR="00BE340C" w:rsidRPr="008E65F4" w:rsidRDefault="00000000">
      <w:pPr>
        <w:pBdr>
          <w:top w:val="nil"/>
          <w:left w:val="nil"/>
          <w:bottom w:val="nil"/>
          <w:right w:val="nil"/>
          <w:between w:val="nil"/>
        </w:pBdr>
        <w:spacing w:before="31" w:after="120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L'adozione del periodo unico mira a:</w:t>
      </w:r>
    </w:p>
    <w:p w14:paraId="38D89133" w14:textId="77777777" w:rsidR="00BE340C" w:rsidRPr="008E65F4" w:rsidRDefault="00000000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attuare una valutazione distesa e formativa, in grado di recepire i miglioramenti e gli sviluppi dei percorsi individuali</w:t>
      </w:r>
    </w:p>
    <w:p w14:paraId="6747296B" w14:textId="77777777" w:rsidR="00BE340C" w:rsidRPr="008E65F4" w:rsidRDefault="00000000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rendere la valutazione un elemento importante del processo di apprendimento</w:t>
      </w:r>
    </w:p>
    <w:p w14:paraId="300CCA2F" w14:textId="77777777" w:rsidR="00BE340C" w:rsidRPr="008E65F4" w:rsidRDefault="00000000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 xml:space="preserve">valorizzare l’interesse per la conoscenza superando l’idea di “studiare per il voto” </w:t>
      </w:r>
    </w:p>
    <w:p w14:paraId="75B53E85" w14:textId="77777777" w:rsidR="00BE340C" w:rsidRPr="008E65F4" w:rsidRDefault="00000000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31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color w:val="000000"/>
        </w:rPr>
        <w:t>favorire la distribuzione delle verifiche secondo una scansione più armonica e rispettosa dei ritmi di apprendimento di ogni alunno</w:t>
      </w:r>
    </w:p>
    <w:bookmarkEnd w:id="0"/>
    <w:p w14:paraId="452C5F2A" w14:textId="77777777" w:rsidR="00BE340C" w:rsidRPr="008E65F4" w:rsidRDefault="00BE340C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b/>
          <w:color w:val="000000"/>
        </w:rPr>
      </w:pPr>
    </w:p>
    <w:p w14:paraId="524BA8FF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 w:rsidRPr="008E65F4">
        <w:rPr>
          <w:rFonts w:ascii="Tahoma" w:eastAsia="Tahoma" w:hAnsi="Tahoma" w:cs="Tahoma"/>
          <w:b/>
          <w:color w:val="000000"/>
        </w:rPr>
        <w:t>10.STRATEGIE DA METTERE IN ATTO PER IL RECUPERO DELLE CARENZE DISCIPLINARI E RILEVATE NEL CORSO DELL’ANNO SCOLASTICO</w:t>
      </w:r>
    </w:p>
    <w:p w14:paraId="3B9F1734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6149F430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Per consentire il recupero delle carenze che dovessero emergere in corso d’anno i docenti utilizzeranno le seguenti modalità:</w:t>
      </w:r>
    </w:p>
    <w:p w14:paraId="6D29CE85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tbl>
      <w:tblPr>
        <w:tblStyle w:val="aff3"/>
        <w:tblW w:w="10481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686"/>
        <w:gridCol w:w="1417"/>
        <w:gridCol w:w="1843"/>
        <w:gridCol w:w="1417"/>
        <w:gridCol w:w="1417"/>
        <w:gridCol w:w="1701"/>
      </w:tblGrid>
      <w:tr w:rsidR="0098189B" w14:paraId="131313D1" w14:textId="1B9029B8" w:rsidTr="0098189B">
        <w:trPr>
          <w:trHeight w:val="340"/>
          <w:tblHeader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77E4B288" w14:textId="77777777" w:rsidR="0098189B" w:rsidRPr="00AD109D" w:rsidRDefault="0098189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 w:rsidRPr="00AD109D">
              <w:rPr>
                <w:rFonts w:ascii="Tahoma" w:eastAsia="Tahoma" w:hAnsi="Tahoma" w:cs="Tahoma"/>
                <w:color w:val="000000"/>
              </w:rPr>
              <w:t>MATERIA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1BA2131B" w14:textId="77777777" w:rsidR="0098189B" w:rsidRPr="00AD109D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 w:rsidRPr="00AD109D">
              <w:rPr>
                <w:rFonts w:ascii="Tahoma" w:eastAsia="Tahoma" w:hAnsi="Tahoma" w:cs="Tahoma"/>
                <w:color w:val="000000"/>
              </w:rPr>
              <w:t>Recupero in itinere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33C3A47D" w14:textId="2631735E" w:rsidR="0098189B" w:rsidRP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 w:rsidRPr="0098189B">
              <w:rPr>
                <w:rFonts w:ascii="Tahoma" w:eastAsia="Tahoma" w:hAnsi="Tahoma" w:cs="Tahoma"/>
                <w:color w:val="000000"/>
              </w:rPr>
              <w:t xml:space="preserve">Corsi di recupero 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5CB1E259" w14:textId="405D564D" w:rsidR="0098189B" w:rsidRP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 w:rsidRPr="0098189B">
              <w:rPr>
                <w:rFonts w:ascii="Tahoma" w:eastAsia="Tahoma" w:hAnsi="Tahoma" w:cs="Tahoma"/>
                <w:color w:val="000000"/>
              </w:rPr>
              <w:t>Pausa didattica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  <w:vAlign w:val="center"/>
          </w:tcPr>
          <w:p w14:paraId="738A134B" w14:textId="3FE203A0" w:rsidR="0098189B" w:rsidRP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 w:rsidRPr="0098189B">
              <w:rPr>
                <w:rFonts w:ascii="Tahoma" w:eastAsia="Tahoma" w:hAnsi="Tahoma" w:cs="Tahoma"/>
                <w:color w:val="000000"/>
              </w:rPr>
              <w:t>Attività di mentoring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/>
          </w:tcPr>
          <w:p w14:paraId="049D2F85" w14:textId="69A6A10D" w:rsidR="0098189B" w:rsidRPr="00AD109D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  <w:r w:rsidRPr="00AD109D">
              <w:rPr>
                <w:rFonts w:ascii="Tahoma" w:eastAsia="Tahoma" w:hAnsi="Tahoma" w:cs="Tahoma"/>
                <w:color w:val="000000"/>
              </w:rPr>
              <w:t>Studio individuale guidato/assistito</w:t>
            </w:r>
          </w:p>
        </w:tc>
      </w:tr>
      <w:tr w:rsidR="0098189B" w14:paraId="4BF5F99C" w14:textId="1D34B339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BFE3C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MATEMATICA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851E4F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8A6B9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5D262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0E1DF" w14:textId="2F45464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CC4423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59B3041D" w14:textId="7C5EAF8E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5A818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LINGUA INGLESE 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BE731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511E8D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DC3EA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0DFD15" w14:textId="6784C31B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81C74E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1FABBC94" w14:textId="28C7EAC2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1C58B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SECONDA LINGUA COMUNITARIA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F44CC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3120C3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1C58AD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C2CFD3" w14:textId="3B91D16F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85CBC7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5092AEB1" w14:textId="5FE746B7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6E3509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SCIENZE INTEGRATE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567C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99DD2F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A20E7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C722E5" w14:textId="2E82DE62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90C7E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46DD24C3" w14:textId="3B50BDB5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448DC0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FISICA/CHIMICA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FEC33C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4AF62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CFACF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193398" w14:textId="4CED2CD0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8AA0B9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79238F01" w14:textId="18449620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D81ED0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ECONOMIA AZIENDALE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2E075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9F2F9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084B5D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B07B5" w14:textId="558EA978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4016F4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22BFF9EC" w14:textId="27BD5380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321AEA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INFORMATICA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F5F18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FFEA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8DC52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810F8" w14:textId="224028C5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392C92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13D3BD72" w14:textId="1D6F9311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E3A814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LINGUA E LETTERATURA ITALIANA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B3DCD5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BC1DB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CCDB7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B8A662" w14:textId="5BD8E598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69A53A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47E2B415" w14:textId="5BF488CC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176899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STORIA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149989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30273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178FFE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91BBE9" w14:textId="599CA29F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0D512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2385460E" w14:textId="1F6B0103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36CAF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GEOGRAFIA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0D545B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6A1EA5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1F0A8B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675E3" w14:textId="47FBE222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129206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783864BE" w14:textId="4E78EA63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DD5097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DIRITTO ED ECONOMIA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6991F7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173CB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B732C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93FC06" w14:textId="32E44852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C4BB9F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4F736855" w14:textId="095E8C92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DC2E3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EDUCAZIONE CIVICA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AA4DAA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24C5F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6277BD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8BBA4" w14:textId="6122DC18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436D4C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16478610" w14:textId="34C4AF30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7651FC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SCIENZE MOTORIE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3E08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871EE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FC596A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7792CC" w14:textId="09983A2C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818F36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  <w:tr w:rsidR="0098189B" w14:paraId="2431ABCD" w14:textId="1D601576" w:rsidTr="0098189B">
        <w:trPr>
          <w:trHeight w:val="283"/>
          <w:jc w:val="center"/>
        </w:trPr>
        <w:tc>
          <w:tcPr>
            <w:tcW w:w="2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EEC125" w14:textId="77777777" w:rsidR="0098189B" w:rsidRDefault="0098189B" w:rsidP="000B75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RELIGIONE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47E28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18BCF0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9B66E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153F7F" w14:textId="7EFF1085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2419AD" w14:textId="77777777" w:rsidR="0098189B" w:rsidRDefault="0098189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2098A7F3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1B6FCBE7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2AEE205B" w14:textId="77777777" w:rsidR="00BE340C" w:rsidRPr="00F330F3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b/>
          <w:color w:val="000000"/>
        </w:rPr>
      </w:pPr>
      <w:r w:rsidRPr="00F330F3">
        <w:rPr>
          <w:rFonts w:ascii="Tahoma" w:eastAsia="Tahoma" w:hAnsi="Tahoma" w:cs="Tahoma"/>
          <w:b/>
          <w:color w:val="000000"/>
        </w:rPr>
        <w:t xml:space="preserve">Registrazione e rendicontazione delle attività di recupero </w:t>
      </w:r>
    </w:p>
    <w:p w14:paraId="0C5C08D2" w14:textId="77777777" w:rsidR="00BE340C" w:rsidRPr="00F330F3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  <w:r w:rsidRPr="00F330F3">
        <w:rPr>
          <w:rFonts w:ascii="Tahoma" w:eastAsia="Tahoma" w:hAnsi="Tahoma" w:cs="Tahoma"/>
          <w:color w:val="000000"/>
        </w:rPr>
        <w:t>Per le attività di mentoring fa fede il registro elettronico.</w:t>
      </w:r>
    </w:p>
    <w:p w14:paraId="41CB17E3" w14:textId="77777777" w:rsidR="00BE340C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  <w:r w:rsidRPr="00F330F3">
        <w:rPr>
          <w:rFonts w:ascii="Tahoma" w:eastAsia="Tahoma" w:hAnsi="Tahoma" w:cs="Tahoma"/>
          <w:color w:val="000000"/>
        </w:rPr>
        <w:t>Le altre attività di recupero vanno indicate con chiarezza sul RE, scrivendo: “Recupero in itinere”</w:t>
      </w:r>
    </w:p>
    <w:p w14:paraId="7E158940" w14:textId="77777777" w:rsidR="003D40AC" w:rsidRPr="00F330F3" w:rsidRDefault="003D40AC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ahoma" w:eastAsia="Tahoma" w:hAnsi="Tahoma" w:cs="Tahoma"/>
          <w:color w:val="000000"/>
        </w:rPr>
      </w:pPr>
    </w:p>
    <w:p w14:paraId="276030C4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ahoma" w:eastAsia="Tahoma" w:hAnsi="Tahoma" w:cs="Tahoma"/>
          <w:color w:val="000000"/>
        </w:rPr>
      </w:pPr>
    </w:p>
    <w:p w14:paraId="4BC32270" w14:textId="77777777" w:rsidR="00914924" w:rsidRDefault="00914924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ahoma" w:eastAsia="Tahoma" w:hAnsi="Tahoma" w:cs="Tahoma"/>
          <w:color w:val="000000"/>
        </w:rPr>
      </w:pPr>
    </w:p>
    <w:p w14:paraId="47CFFB3A" w14:textId="77777777" w:rsidR="00914924" w:rsidRDefault="00914924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ahoma" w:eastAsia="Tahoma" w:hAnsi="Tahoma" w:cs="Tahoma"/>
          <w:color w:val="000000"/>
        </w:rPr>
      </w:pPr>
    </w:p>
    <w:p w14:paraId="303B85C1" w14:textId="66C25867" w:rsidR="00BE340C" w:rsidRDefault="00FC7C33" w:rsidP="00FC7C33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lastRenderedPageBreak/>
        <w:t>11.</w:t>
      </w:r>
      <w:r w:rsidRPr="00F330F3">
        <w:rPr>
          <w:rFonts w:ascii="Tahoma" w:eastAsia="Tahoma" w:hAnsi="Tahoma" w:cs="Tahoma"/>
          <w:b/>
          <w:color w:val="000000"/>
        </w:rPr>
        <w:t>NUMERO MINIMO DI PROVE PER DISCIPLINA</w:t>
      </w:r>
    </w:p>
    <w:p w14:paraId="3A0E34AF" w14:textId="77777777" w:rsidR="00E51BAC" w:rsidRDefault="00E51BAC" w:rsidP="00595E3D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ahoma" w:eastAsia="Tahoma" w:hAnsi="Tahoma" w:cs="Tahoma"/>
          <w:b/>
          <w:color w:val="000000"/>
        </w:rPr>
      </w:pPr>
    </w:p>
    <w:p w14:paraId="20DA914E" w14:textId="77777777" w:rsidR="00E51BAC" w:rsidRPr="00E51BAC" w:rsidRDefault="00E51BAC" w:rsidP="00766B6E">
      <w:pPr>
        <w:pStyle w:val="Corpotesto"/>
        <w:spacing w:after="100" w:afterAutospacing="1" w:line="240" w:lineRule="auto"/>
        <w:jc w:val="both"/>
        <w:rPr>
          <w:rFonts w:ascii="Tahoma" w:hAnsi="Tahoma" w:cs="Tahoma"/>
          <w:sz w:val="20"/>
          <w:szCs w:val="20"/>
        </w:rPr>
      </w:pPr>
      <w:bookmarkStart w:id="2" w:name="_Hlk207956310"/>
      <w:r w:rsidRPr="00E51BAC">
        <w:rPr>
          <w:rFonts w:ascii="Tahoma" w:hAnsi="Tahoma" w:cs="Tahoma"/>
          <w:color w:val="1E1E1B"/>
          <w:w w:val="105"/>
          <w:sz w:val="20"/>
          <w:szCs w:val="20"/>
        </w:rPr>
        <w:t>Ciascun docente programma e attua nel corso dell’anno scolastico un congruo numero di verifiche scritte e/o orali.</w:t>
      </w:r>
    </w:p>
    <w:bookmarkEnd w:id="2"/>
    <w:p w14:paraId="232149E1" w14:textId="77777777" w:rsidR="00E51BAC" w:rsidRDefault="00E51BAC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ahoma" w:eastAsia="Tahoma" w:hAnsi="Tahoma" w:cs="Tahoma"/>
          <w:b/>
          <w:color w:val="000000"/>
        </w:rPr>
      </w:pPr>
    </w:p>
    <w:p w14:paraId="24A6F827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rPr>
          <w:rFonts w:ascii="Tahoma" w:eastAsia="Tahoma" w:hAnsi="Tahoma" w:cs="Tahoma"/>
          <w:color w:val="000000"/>
        </w:rPr>
      </w:pPr>
      <w:r>
        <w:rPr>
          <w:rFonts w:ascii="Arial" w:eastAsia="Arial" w:hAnsi="Arial" w:cs="Arial"/>
          <w:b/>
          <w:color w:val="000000"/>
        </w:rPr>
        <w:t>12.</w:t>
      </w:r>
      <w:r>
        <w:rPr>
          <w:rFonts w:ascii="Tahoma" w:eastAsia="Tahoma" w:hAnsi="Tahoma" w:cs="Tahoma"/>
          <w:b/>
          <w:color w:val="000000"/>
        </w:rPr>
        <w:t xml:space="preserve"> DEFINIZIONE NUMERO MASSIMO PROVE SOMMATIVE SETTIMANALI E GIORNALIERE</w:t>
      </w:r>
    </w:p>
    <w:p w14:paraId="348AB7BA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</w:p>
    <w:p w14:paraId="48B71FF4" w14:textId="54E60B03" w:rsidR="00BE340C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Prove sommative scritte settimanali: </w:t>
      </w:r>
      <w:r w:rsidR="00B35DC6">
        <w:rPr>
          <w:rFonts w:ascii="Tahoma" w:eastAsia="Tahoma" w:hAnsi="Tahoma" w:cs="Tahoma"/>
          <w:color w:val="000000"/>
        </w:rPr>
        <w:t>……</w:t>
      </w:r>
    </w:p>
    <w:p w14:paraId="3451B520" w14:textId="1CFB0FC7" w:rsidR="00BE340C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Prove sommative scritte giornaliere: </w:t>
      </w:r>
      <w:r w:rsidR="00B35DC6">
        <w:rPr>
          <w:rFonts w:ascii="Tahoma" w:eastAsia="Tahoma" w:hAnsi="Tahoma" w:cs="Tahoma"/>
          <w:color w:val="000000"/>
        </w:rPr>
        <w:t>…….</w:t>
      </w:r>
    </w:p>
    <w:p w14:paraId="3D9E4C2A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Nei limiti del possibile si cercherà di rispettare i limiti indicati. Ciascun docente cercherà di programmare con un certo anticipo l’assegnazione di lezioni e compiti particolarmente impegnativi, in modo da permettere agli studenti di organizzare adeguatamente la propria attività di studio. </w:t>
      </w:r>
    </w:p>
    <w:p w14:paraId="7CDCC24B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Nell’agenda del registro di classe saranno riportate le date delle verifiche che, salvo casi del tutto eccezionali, dovranno essere programmate con adeguato anticipo (NOTA: accordarsi sull’opportunità di non programmare da un giorno all’altro le verifiche, salvo in casi eccezionali)</w:t>
      </w:r>
    </w:p>
    <w:p w14:paraId="3C16ABAF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4CC53CE7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b/>
          <w:color w:val="000000"/>
        </w:rPr>
        <w:t>13. DEFINIZIONE DEL CARICO DI LAVORO DOMESTICO</w:t>
      </w:r>
    </w:p>
    <w:p w14:paraId="45BE4C13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30794CCB" w14:textId="194FC8E9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I docenti, tenuto conto dell’orario settimanale della classe, concordano quanto segue: si ritiene che per poter seguire con profitto l’attività didattica l’impegno di studio da parte degli alunni non debba essere inferiore alle </w:t>
      </w:r>
      <w:r w:rsidR="00B35DC6">
        <w:rPr>
          <w:rFonts w:ascii="Tahoma" w:eastAsia="Tahoma" w:hAnsi="Tahoma" w:cs="Tahoma"/>
          <w:color w:val="000000"/>
        </w:rPr>
        <w:t>……</w:t>
      </w:r>
      <w:r>
        <w:rPr>
          <w:rFonts w:ascii="Tahoma" w:eastAsia="Tahoma" w:hAnsi="Tahoma" w:cs="Tahoma"/>
          <w:color w:val="000000"/>
        </w:rPr>
        <w:t xml:space="preserve"> ore. </w:t>
      </w:r>
    </w:p>
    <w:p w14:paraId="3883E40F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Nell’assegnazione dei compiti si cercherà per quanto possibile di distribuirli nel tempo e di evitare carichi eccessivi per il giorno successivo. Ogni docente a tal fine indicherà nel registro di classe i compiti assegnati e la data della consegna degli stessi.</w:t>
      </w:r>
    </w:p>
    <w:p w14:paraId="36D0E4E6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  <w:color w:val="000000"/>
        </w:rPr>
      </w:pPr>
    </w:p>
    <w:p w14:paraId="06EA100B" w14:textId="77777777" w:rsidR="00BE340C" w:rsidRPr="006D2956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  <w:color w:val="000000"/>
        </w:rPr>
      </w:pPr>
      <w:r w:rsidRPr="006D2956">
        <w:rPr>
          <w:rFonts w:ascii="Tahoma" w:eastAsia="Tahoma" w:hAnsi="Tahoma" w:cs="Tahoma"/>
          <w:b/>
          <w:color w:val="000000"/>
        </w:rPr>
        <w:t>14. LA VALUTAZIONE</w:t>
      </w:r>
    </w:p>
    <w:p w14:paraId="5C762A38" w14:textId="77777777" w:rsidR="00BE340C" w:rsidRPr="006D2956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</w:rPr>
      </w:pPr>
    </w:p>
    <w:p w14:paraId="3C3E9756" w14:textId="77777777" w:rsidR="00BE340C" w:rsidRPr="006D2956" w:rsidRDefault="00000000">
      <w:pPr>
        <w:widowControl w:val="0"/>
        <w:ind w:right="216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 xml:space="preserve">La valutazione è un aspetto fondamentale del processo di apprendimento/insegnamento di cui condivide i caratteri di dinamicità e di complessità. Perché si possa realizzare pienamente la sua </w:t>
      </w:r>
      <w:r w:rsidRPr="006D2956">
        <w:rPr>
          <w:rFonts w:ascii="Tahoma" w:eastAsia="Tahoma" w:hAnsi="Tahoma" w:cs="Tahoma"/>
          <w:u w:val="single"/>
        </w:rPr>
        <w:t>valenza formativa</w:t>
      </w:r>
      <w:r w:rsidRPr="006D2956">
        <w:rPr>
          <w:rFonts w:ascii="Tahoma" w:eastAsia="Tahoma" w:hAnsi="Tahoma" w:cs="Tahoma"/>
        </w:rPr>
        <w:t xml:space="preserve">, è opportuno che </w:t>
      </w:r>
    </w:p>
    <w:p w14:paraId="484094C9" w14:textId="77777777" w:rsidR="00BE340C" w:rsidRPr="006D2956" w:rsidRDefault="00BE340C">
      <w:pPr>
        <w:widowControl w:val="0"/>
        <w:ind w:left="213" w:right="216"/>
        <w:jc w:val="both"/>
        <w:rPr>
          <w:rFonts w:ascii="Tahoma" w:eastAsia="Tahoma" w:hAnsi="Tahoma" w:cs="Tahoma"/>
        </w:rPr>
      </w:pPr>
    </w:p>
    <w:p w14:paraId="7098B4FD" w14:textId="77777777" w:rsidR="00BE340C" w:rsidRPr="006D2956" w:rsidRDefault="00000000">
      <w:pPr>
        <w:widowControl w:val="0"/>
        <w:ind w:left="213" w:right="216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- gli obiettivi del percorso formativo in termini di conoscenze, abilità e competenze siano ben condivisi con gli studenti all’inizio dell’anno scolastico, e ogni qualvolta si renda necessario ribadirne l’importanza.</w:t>
      </w:r>
    </w:p>
    <w:p w14:paraId="2D64432D" w14:textId="77777777" w:rsidR="00BE340C" w:rsidRPr="006D2956" w:rsidRDefault="00000000">
      <w:pPr>
        <w:widowControl w:val="0"/>
        <w:ind w:left="213" w:right="216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- tutti gli atti del processo valutativo avvengano in un clima di serenità e fiducia in cui non si abbia paura di sbagliare e di rischiare.</w:t>
      </w:r>
    </w:p>
    <w:p w14:paraId="7A71D329" w14:textId="77777777" w:rsidR="00BE340C" w:rsidRPr="006D2956" w:rsidRDefault="00000000">
      <w:pPr>
        <w:widowControl w:val="0"/>
        <w:ind w:left="213" w:right="213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La valutazione precede, accompagna e segue i percorsi curricolari, svolgendo funzione diagnostica (individuare carenze e potenzialità), formativa (aiutare a colmare le carenze ed esprimere le potenzialità), proattiva (stimolare atteggiamenti positivi nei confronti dell’apprendimento) e certificativa (rispetto ai livelli di profitto e al quadro europeo).</w:t>
      </w:r>
    </w:p>
    <w:p w14:paraId="7BBEC679" w14:textId="77777777" w:rsidR="00BE340C" w:rsidRPr="006D2956" w:rsidRDefault="00000000">
      <w:pPr>
        <w:widowControl w:val="0"/>
        <w:ind w:left="213" w:right="213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La valutazione pertanto:</w:t>
      </w:r>
    </w:p>
    <w:p w14:paraId="60D11674" w14:textId="77777777" w:rsidR="00BE340C" w:rsidRPr="006D2956" w:rsidRDefault="00000000">
      <w:pPr>
        <w:widowControl w:val="0"/>
        <w:ind w:left="213" w:right="213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- deve consentire la raccolta sistematica di informazioni allo scopo di calibrare il processo educativo;</w:t>
      </w:r>
    </w:p>
    <w:p w14:paraId="50573BC7" w14:textId="77777777" w:rsidR="00BE340C" w:rsidRPr="006D2956" w:rsidRDefault="00000000">
      <w:pPr>
        <w:widowControl w:val="0"/>
        <w:numPr>
          <w:ilvl w:val="0"/>
          <w:numId w:val="5"/>
        </w:numPr>
        <w:tabs>
          <w:tab w:val="left" w:pos="343"/>
        </w:tabs>
        <w:ind w:right="214" w:firstLine="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 xml:space="preserve"> verifica in modo costante il raggiungimento degli obiettivi didattici e </w:t>
      </w:r>
      <w:r w:rsidRPr="006D2956">
        <w:rPr>
          <w:rFonts w:ascii="Tahoma" w:eastAsia="Tahoma" w:hAnsi="Tahoma" w:cs="Tahoma"/>
          <w:u w:val="single"/>
        </w:rPr>
        <w:t xml:space="preserve">formativi </w:t>
      </w:r>
      <w:r w:rsidRPr="006D2956">
        <w:rPr>
          <w:rFonts w:ascii="Tahoma" w:eastAsia="Tahoma" w:hAnsi="Tahoma" w:cs="Tahoma"/>
        </w:rPr>
        <w:t>attraverso criteri di misurazione chiari e condivisi;</w:t>
      </w:r>
    </w:p>
    <w:p w14:paraId="3D9D20C1" w14:textId="77777777" w:rsidR="00BE340C" w:rsidRPr="006D2956" w:rsidRDefault="00000000">
      <w:pPr>
        <w:widowControl w:val="0"/>
        <w:numPr>
          <w:ilvl w:val="0"/>
          <w:numId w:val="5"/>
        </w:numPr>
        <w:tabs>
          <w:tab w:val="left" w:pos="343"/>
        </w:tabs>
        <w:spacing w:line="293" w:lineRule="auto"/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mira a rendere sempre più consapevole lo studente del proprio percorso di crescita.</w:t>
      </w:r>
    </w:p>
    <w:p w14:paraId="4FFE4F53" w14:textId="77777777" w:rsidR="00BE340C" w:rsidRPr="006D2956" w:rsidRDefault="00BE340C">
      <w:pPr>
        <w:ind w:hanging="2"/>
        <w:rPr>
          <w:rFonts w:ascii="Tahoma" w:eastAsia="Tahoma" w:hAnsi="Tahoma" w:cs="Tahoma"/>
          <w:b/>
        </w:rPr>
      </w:pPr>
    </w:p>
    <w:p w14:paraId="6A35FA5E" w14:textId="77777777" w:rsidR="00BE340C" w:rsidRPr="006D2956" w:rsidRDefault="00000000">
      <w:pPr>
        <w:spacing w:after="120"/>
        <w:ind w:right="209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La valutazione formativa finale esprime il livello di preparazione dello studente in ciascuna disciplina ed è decisa collegialmente dal Consiglio di Classe sia per la singola disciplina sia per la valutazione complessiva del percorso scolastico (ammissione/non ammissione alla classe successiva).</w:t>
      </w:r>
    </w:p>
    <w:p w14:paraId="33D2D279" w14:textId="77777777" w:rsidR="00BE340C" w:rsidRPr="006D2956" w:rsidRDefault="00000000">
      <w:pPr>
        <w:spacing w:after="120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I voti finali terranno conto, oltre che delle valutazioni intermedie, anche dei seguenti elementi:</w:t>
      </w:r>
    </w:p>
    <w:p w14:paraId="39E13C22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43"/>
        </w:tabs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situazione culturale di partenza di ogni singolo allievo;</w:t>
      </w:r>
    </w:p>
    <w:p w14:paraId="10CCA578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77"/>
        </w:tabs>
        <w:ind w:left="376" w:hanging="164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crescita dello studente rispetto ai livelli di partenza espressa nel progressivo miglioramento;</w:t>
      </w:r>
    </w:p>
    <w:p w14:paraId="15F49A27" w14:textId="77777777" w:rsidR="00BE340C" w:rsidRPr="006D2956" w:rsidRDefault="00000000">
      <w:pPr>
        <w:widowControl w:val="0"/>
        <w:tabs>
          <w:tab w:val="left" w:pos="420"/>
        </w:tabs>
        <w:ind w:left="213" w:right="212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- presenza di particolari elementi di disagio personale che interferiscono con il processo di apprendimento, se documentato da certificato specialistico che permetta la stesura di un PDP (BES temporaneo – III tipo);</w:t>
      </w:r>
    </w:p>
    <w:p w14:paraId="63CA8E6D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43"/>
        </w:tabs>
        <w:spacing w:line="293" w:lineRule="auto"/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frequenza, partecipazione e impegno nelle attività didattiche;</w:t>
      </w:r>
    </w:p>
    <w:p w14:paraId="6CC6D7A4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43"/>
        </w:tabs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lastRenderedPageBreak/>
        <w:t>puntualità nell’adempimento alle consegne;</w:t>
      </w:r>
    </w:p>
    <w:p w14:paraId="234BABEF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43"/>
        </w:tabs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evoluzione del metodo di studio;</w:t>
      </w:r>
    </w:p>
    <w:p w14:paraId="290FC552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43"/>
        </w:tabs>
        <w:spacing w:before="2"/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uso efficace degli strumenti didattici e dei suggerimenti degli insegnanti;</w:t>
      </w:r>
    </w:p>
    <w:p w14:paraId="5D1197EE" w14:textId="77777777" w:rsidR="00BE340C" w:rsidRPr="006D2956" w:rsidRDefault="00000000">
      <w:pPr>
        <w:widowControl w:val="0"/>
        <w:numPr>
          <w:ilvl w:val="0"/>
          <w:numId w:val="1"/>
        </w:numPr>
        <w:tabs>
          <w:tab w:val="left" w:pos="343"/>
        </w:tabs>
        <w:spacing w:before="31"/>
        <w:ind w:left="342" w:hanging="130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contributo ad un clima collaborativo e produttivo all’interno del gruppo classe;</w:t>
      </w:r>
    </w:p>
    <w:p w14:paraId="06FE67B2" w14:textId="77777777" w:rsidR="00BE340C" w:rsidRPr="006D2956" w:rsidRDefault="00000000">
      <w:pPr>
        <w:widowControl w:val="0"/>
        <w:tabs>
          <w:tab w:val="left" w:pos="336"/>
        </w:tabs>
        <w:spacing w:before="3"/>
        <w:ind w:left="213" w:right="211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- partecipazione ad attività extracurriculari o extrascolastiche che comportino un impegno aggiuntivo e/o una prestazione intellettuale significativa, laddove si rilevi una positiva ricaduta sulle competenze acquisite.</w:t>
      </w:r>
    </w:p>
    <w:p w14:paraId="68DCD028" w14:textId="77777777" w:rsidR="00BE340C" w:rsidRPr="006D2956" w:rsidRDefault="00BE340C">
      <w:pPr>
        <w:tabs>
          <w:tab w:val="left" w:pos="360"/>
        </w:tabs>
        <w:ind w:hanging="2"/>
        <w:jc w:val="both"/>
        <w:rPr>
          <w:rFonts w:ascii="Tahoma" w:eastAsia="Tahoma" w:hAnsi="Tahoma" w:cs="Tahoma"/>
        </w:rPr>
      </w:pPr>
    </w:p>
    <w:p w14:paraId="7A2A8D15" w14:textId="77777777" w:rsidR="00BE340C" w:rsidRPr="006D2956" w:rsidRDefault="00000000">
      <w:pPr>
        <w:tabs>
          <w:tab w:val="left" w:pos="360"/>
        </w:tabs>
        <w:ind w:hanging="2"/>
        <w:jc w:val="both"/>
        <w:rPr>
          <w:rFonts w:ascii="Tahoma" w:eastAsia="Tahoma" w:hAnsi="Tahoma" w:cs="Tahoma"/>
        </w:rPr>
      </w:pPr>
      <w:r w:rsidRPr="006D2956">
        <w:rPr>
          <w:rFonts w:ascii="Tahoma" w:eastAsia="Tahoma" w:hAnsi="Tahoma" w:cs="Tahoma"/>
        </w:rPr>
        <w:t>Per quanto riguarda le competenze ciascun docente farà riferimento alle rubriche valutative definite nell’ambito delle riunioni disciplinari.</w:t>
      </w:r>
    </w:p>
    <w:p w14:paraId="4D7356D0" w14:textId="77777777" w:rsidR="00BE340C" w:rsidRPr="006D2956" w:rsidRDefault="00BE340C">
      <w:pPr>
        <w:ind w:hanging="2"/>
        <w:jc w:val="both"/>
        <w:rPr>
          <w:rFonts w:ascii="Tahoma" w:eastAsia="Tahoma" w:hAnsi="Tahoma" w:cs="Tahoma"/>
        </w:rPr>
      </w:pPr>
    </w:p>
    <w:p w14:paraId="5CD650E3" w14:textId="77777777" w:rsidR="00BE340C" w:rsidRPr="006D2956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Tahoma" w:eastAsia="Tahoma" w:hAnsi="Tahoma" w:cs="Tahoma"/>
          <w:b/>
        </w:rPr>
      </w:pPr>
    </w:p>
    <w:p w14:paraId="24EA00D0" w14:textId="3A3FC926" w:rsidR="00BE340C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  <w:r w:rsidRPr="006D2956">
        <w:rPr>
          <w:rFonts w:ascii="Tahoma" w:eastAsia="Tahoma" w:hAnsi="Tahoma" w:cs="Tahoma"/>
          <w:b/>
          <w:color w:val="000000"/>
        </w:rPr>
        <w:t>15. DEFINIZIONE DI CRITERI COMUNI PER LA CORRISPONDENZA TRA VOTI E LIVELLI DI COMPETENZA, CONOSCENZA E ABILITA’</w:t>
      </w:r>
    </w:p>
    <w:p w14:paraId="402DF811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tbl>
      <w:tblPr>
        <w:tblStyle w:val="aff5"/>
        <w:tblpPr w:leftFromText="141" w:rightFromText="141" w:vertAnchor="text" w:tblpX="449" w:tblpY="285"/>
        <w:tblW w:w="9072" w:type="dxa"/>
        <w:tblInd w:w="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88"/>
        <w:gridCol w:w="1767"/>
        <w:gridCol w:w="3396"/>
        <w:gridCol w:w="3121"/>
      </w:tblGrid>
      <w:tr w:rsidR="00BE340C" w14:paraId="08210A86" w14:textId="77777777">
        <w:trPr>
          <w:trHeight w:val="322"/>
        </w:trPr>
        <w:tc>
          <w:tcPr>
            <w:tcW w:w="788" w:type="dxa"/>
            <w:tcBorders>
              <w:bottom w:val="single" w:sz="4" w:space="0" w:color="000000"/>
            </w:tcBorders>
            <w:shd w:val="clear" w:color="auto" w:fill="BDC0BF"/>
          </w:tcPr>
          <w:p w14:paraId="3E92691C" w14:textId="77777777" w:rsidR="00BE340C" w:rsidRDefault="00BE340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8284" w:type="dxa"/>
            <w:gridSpan w:val="3"/>
            <w:tcBorders>
              <w:bottom w:val="single" w:sz="4" w:space="0" w:color="000000"/>
            </w:tcBorders>
            <w:shd w:val="clear" w:color="auto" w:fill="BDC0BF"/>
          </w:tcPr>
          <w:p w14:paraId="11D73536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7"/>
              <w:ind w:left="170" w:right="170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Griglia di valutazione delle conoscenze / abilità / competenze</w:t>
            </w:r>
          </w:p>
        </w:tc>
      </w:tr>
      <w:tr w:rsidR="00BE340C" w14:paraId="08C24A31" w14:textId="77777777" w:rsidTr="000B7538">
        <w:trPr>
          <w:trHeight w:val="312"/>
        </w:trPr>
        <w:tc>
          <w:tcPr>
            <w:tcW w:w="788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2E4E3"/>
          </w:tcPr>
          <w:p w14:paraId="769D691A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VOTO</w:t>
            </w:r>
          </w:p>
        </w:tc>
        <w:tc>
          <w:tcPr>
            <w:tcW w:w="1767" w:type="dxa"/>
            <w:tcBorders>
              <w:top w:val="single" w:sz="4" w:space="0" w:color="000000"/>
              <w:left w:val="single" w:sz="4" w:space="0" w:color="000000"/>
            </w:tcBorders>
          </w:tcPr>
          <w:p w14:paraId="0FD6140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CONOSCENZE</w:t>
            </w:r>
          </w:p>
        </w:tc>
        <w:tc>
          <w:tcPr>
            <w:tcW w:w="3396" w:type="dxa"/>
            <w:tcBorders>
              <w:top w:val="single" w:sz="4" w:space="0" w:color="000000"/>
            </w:tcBorders>
          </w:tcPr>
          <w:p w14:paraId="22CAA3D0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ABILITÀ</w:t>
            </w:r>
          </w:p>
        </w:tc>
        <w:tc>
          <w:tcPr>
            <w:tcW w:w="3121" w:type="dxa"/>
            <w:tcBorders>
              <w:top w:val="single" w:sz="4" w:space="0" w:color="000000"/>
            </w:tcBorders>
          </w:tcPr>
          <w:p w14:paraId="52FB2B8B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COMPETENZE</w:t>
            </w:r>
          </w:p>
        </w:tc>
      </w:tr>
      <w:tr w:rsidR="00BE340C" w14:paraId="4675C2F0" w14:textId="77777777" w:rsidTr="000B7538">
        <w:trPr>
          <w:trHeight w:val="44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20A4F359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69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1-2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731863FD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Inesistenti</w:t>
            </w:r>
          </w:p>
        </w:tc>
        <w:tc>
          <w:tcPr>
            <w:tcW w:w="3396" w:type="dxa"/>
            <w:shd w:val="clear" w:color="auto" w:fill="EEEEEE"/>
          </w:tcPr>
          <w:p w14:paraId="09C0C5C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/>
              <w:rPr>
                <w:color w:val="000000"/>
              </w:rPr>
            </w:pPr>
            <w:r>
              <w:rPr>
                <w:color w:val="000000"/>
              </w:rPr>
              <w:t>Nulle</w:t>
            </w:r>
          </w:p>
        </w:tc>
        <w:tc>
          <w:tcPr>
            <w:tcW w:w="3121" w:type="dxa"/>
            <w:shd w:val="clear" w:color="auto" w:fill="EEEEEE"/>
          </w:tcPr>
          <w:p w14:paraId="436FB690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2FBB7B4B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ind w:left="79"/>
              <w:rPr>
                <w:color w:val="000000"/>
              </w:rPr>
            </w:pPr>
            <w:r>
              <w:rPr>
                <w:color w:val="000000"/>
              </w:rPr>
              <w:t>Nulle</w:t>
            </w:r>
          </w:p>
        </w:tc>
      </w:tr>
      <w:tr w:rsidR="00BE340C" w14:paraId="7E4E99C6" w14:textId="77777777" w:rsidTr="000B7538">
        <w:trPr>
          <w:trHeight w:val="643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2EC45119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3C67F2BD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Gravemente lacunose</w:t>
            </w:r>
          </w:p>
        </w:tc>
        <w:tc>
          <w:tcPr>
            <w:tcW w:w="3396" w:type="dxa"/>
          </w:tcPr>
          <w:p w14:paraId="7AD82183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375"/>
              <w:rPr>
                <w:color w:val="000000"/>
              </w:rPr>
            </w:pPr>
            <w:r>
              <w:rPr>
                <w:color w:val="000000"/>
              </w:rPr>
              <w:t>Applica conoscenze minime e con gravi errori. Si esprime in modo scorretto e improprio. Compie analisi errate</w:t>
            </w:r>
          </w:p>
        </w:tc>
        <w:tc>
          <w:tcPr>
            <w:tcW w:w="3121" w:type="dxa"/>
          </w:tcPr>
          <w:p w14:paraId="508A8B29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6E098560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79" w:right="111"/>
              <w:rPr>
                <w:color w:val="000000"/>
              </w:rPr>
            </w:pPr>
            <w:r>
              <w:rPr>
                <w:color w:val="000000"/>
              </w:rPr>
              <w:t>Non sa organizzare contenuti, né fare valutazioni e collegamenti</w:t>
            </w:r>
          </w:p>
        </w:tc>
      </w:tr>
      <w:tr w:rsidR="00BE340C" w14:paraId="37643F5B" w14:textId="77777777" w:rsidTr="000B7538">
        <w:trPr>
          <w:trHeight w:val="682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286E425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4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28F3850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Lacunose e parziali</w:t>
            </w:r>
          </w:p>
        </w:tc>
        <w:tc>
          <w:tcPr>
            <w:tcW w:w="3396" w:type="dxa"/>
            <w:shd w:val="clear" w:color="auto" w:fill="EEEEEE"/>
          </w:tcPr>
          <w:p w14:paraId="214348B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545"/>
              <w:jc w:val="both"/>
              <w:rPr>
                <w:color w:val="000000"/>
              </w:rPr>
            </w:pPr>
            <w:r>
              <w:rPr>
                <w:color w:val="000000"/>
              </w:rPr>
              <w:t>Applica conoscenze minime se guidato, ma con errori sostanziali. Si esprime in modo scorretto. Compie analisi lacunose con errori.</w:t>
            </w:r>
          </w:p>
        </w:tc>
        <w:tc>
          <w:tcPr>
            <w:tcW w:w="3121" w:type="dxa"/>
            <w:shd w:val="clear" w:color="auto" w:fill="EEEEEE"/>
          </w:tcPr>
          <w:p w14:paraId="2D487E6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5125EF90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 w:right="111"/>
              <w:rPr>
                <w:color w:val="000000"/>
              </w:rPr>
            </w:pPr>
            <w:r>
              <w:rPr>
                <w:color w:val="000000"/>
              </w:rPr>
              <w:t>Riesce con difficoltà ad organizzare contenuti anche semplici, e a fare valutazioni e collegamenti</w:t>
            </w:r>
          </w:p>
        </w:tc>
      </w:tr>
      <w:tr w:rsidR="00BE340C" w14:paraId="6CE0F14A" w14:textId="77777777" w:rsidTr="000B7538">
        <w:trPr>
          <w:trHeight w:val="68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1BDF49F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6024921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Da consolidare</w:t>
            </w:r>
          </w:p>
        </w:tc>
        <w:tc>
          <w:tcPr>
            <w:tcW w:w="3396" w:type="dxa"/>
          </w:tcPr>
          <w:p w14:paraId="7606747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110"/>
              <w:rPr>
                <w:color w:val="000000"/>
              </w:rPr>
            </w:pPr>
            <w:r>
              <w:rPr>
                <w:color w:val="000000"/>
              </w:rPr>
              <w:t>Applica le conoscenze con errori non gravi. Si esprime in modo impreciso. Compie analisi parziali.</w:t>
            </w:r>
          </w:p>
        </w:tc>
        <w:tc>
          <w:tcPr>
            <w:tcW w:w="3121" w:type="dxa"/>
          </w:tcPr>
          <w:p w14:paraId="70AFFFA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 non raggiunto.</w:t>
            </w:r>
          </w:p>
          <w:p w14:paraId="2AF0A46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79" w:right="164"/>
              <w:rPr>
                <w:color w:val="000000"/>
              </w:rPr>
            </w:pPr>
            <w:r>
              <w:rPr>
                <w:color w:val="000000"/>
              </w:rPr>
              <w:t>Riesce ad organizzare semplici contenuti, ma le valutazioni e/o i collegamenti possono risultare impropri.</w:t>
            </w:r>
          </w:p>
        </w:tc>
      </w:tr>
      <w:tr w:rsidR="00BE340C" w14:paraId="009E2B74" w14:textId="77777777" w:rsidTr="000B7538">
        <w:trPr>
          <w:trHeight w:val="587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0C95A23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8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6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637CD50C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3"/>
              <w:ind w:left="75"/>
              <w:rPr>
                <w:color w:val="000000"/>
              </w:rPr>
            </w:pPr>
            <w:r>
              <w:rPr>
                <w:color w:val="000000"/>
              </w:rPr>
              <w:t>Essenziali</w:t>
            </w:r>
          </w:p>
        </w:tc>
        <w:tc>
          <w:tcPr>
            <w:tcW w:w="3396" w:type="dxa"/>
            <w:shd w:val="clear" w:color="auto" w:fill="EEEEEE"/>
          </w:tcPr>
          <w:p w14:paraId="4706089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3"/>
              <w:ind w:left="79"/>
              <w:rPr>
                <w:color w:val="000000"/>
              </w:rPr>
            </w:pPr>
            <w:r>
              <w:rPr>
                <w:color w:val="000000"/>
              </w:rPr>
              <w:t>Applica le conoscenze senza commettere errori sostanziali. Si esprime in modo semplice e corretto.</w:t>
            </w:r>
          </w:p>
        </w:tc>
        <w:tc>
          <w:tcPr>
            <w:tcW w:w="3121" w:type="dxa"/>
            <w:shd w:val="clear" w:color="auto" w:fill="EEEEEE"/>
          </w:tcPr>
          <w:p w14:paraId="4D859EBE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8" w:line="227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base.</w:t>
            </w:r>
          </w:p>
          <w:p w14:paraId="1A27B6D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/>
              <w:rPr>
                <w:color w:val="000000"/>
              </w:rPr>
            </w:pPr>
            <w:r>
              <w:rPr>
                <w:color w:val="000000"/>
              </w:rPr>
              <w:t xml:space="preserve">Riesce ad organizzare i contenuti. Le valutazioni e </w:t>
            </w:r>
            <w:proofErr w:type="gramStart"/>
            <w:r>
              <w:rPr>
                <w:color w:val="000000"/>
              </w:rPr>
              <w:t>i  collegamenti</w:t>
            </w:r>
            <w:proofErr w:type="gramEnd"/>
            <w:r>
              <w:rPr>
                <w:color w:val="000000"/>
              </w:rPr>
              <w:t xml:space="preserve"> risultano accettabili.</w:t>
            </w:r>
          </w:p>
        </w:tc>
      </w:tr>
      <w:tr w:rsidR="00BE340C" w14:paraId="22B33CA3" w14:textId="77777777" w:rsidTr="000B7538">
        <w:trPr>
          <w:trHeight w:val="68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4EF5B05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427B0A7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/>
              <w:rPr>
                <w:color w:val="000000"/>
              </w:rPr>
            </w:pPr>
            <w:r>
              <w:rPr>
                <w:color w:val="000000"/>
              </w:rPr>
              <w:t>Adeguate; se guidato sa approfondire</w:t>
            </w:r>
          </w:p>
        </w:tc>
        <w:tc>
          <w:tcPr>
            <w:tcW w:w="3396" w:type="dxa"/>
          </w:tcPr>
          <w:p w14:paraId="054C7AA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498"/>
              <w:rPr>
                <w:color w:val="000000"/>
              </w:rPr>
            </w:pPr>
            <w:r>
              <w:rPr>
                <w:color w:val="000000"/>
              </w:rPr>
              <w:t>Applica correttamente le conoscenze. Espone in modo corretto e linguisticamente appropriato. Compie analisi corrette.</w:t>
            </w:r>
          </w:p>
        </w:tc>
        <w:tc>
          <w:tcPr>
            <w:tcW w:w="3121" w:type="dxa"/>
          </w:tcPr>
          <w:p w14:paraId="6209235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intermedio.</w:t>
            </w:r>
          </w:p>
          <w:p w14:paraId="139DAAE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 w:right="111"/>
              <w:rPr>
                <w:color w:val="000000"/>
              </w:rPr>
            </w:pPr>
            <w:r>
              <w:rPr>
                <w:color w:val="000000"/>
              </w:rPr>
              <w:t>Rielabora in modo corretto i contenuti. Riesce a fare valutazioni autonome e collegamenti appropriati.</w:t>
            </w:r>
          </w:p>
        </w:tc>
      </w:tr>
      <w:tr w:rsidR="00BE340C" w14:paraId="15056196" w14:textId="77777777" w:rsidTr="000B7538">
        <w:trPr>
          <w:trHeight w:val="944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5129FA5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52753C6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4" w:right="284"/>
              <w:rPr>
                <w:color w:val="000000"/>
              </w:rPr>
            </w:pPr>
            <w:r>
              <w:rPr>
                <w:color w:val="000000"/>
              </w:rPr>
              <w:t>Complete, con qualche approfondimento autonomo</w:t>
            </w:r>
          </w:p>
        </w:tc>
        <w:tc>
          <w:tcPr>
            <w:tcW w:w="3396" w:type="dxa"/>
            <w:shd w:val="clear" w:color="auto" w:fill="EEEEEE"/>
          </w:tcPr>
          <w:p w14:paraId="769C58F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110"/>
              <w:rPr>
                <w:color w:val="000000"/>
              </w:rPr>
            </w:pPr>
            <w:r>
              <w:rPr>
                <w:color w:val="000000"/>
              </w:rPr>
              <w:t xml:space="preserve">Applica correttamente le conoscenze anche a problemi più complessi. Espone in modo corretto e con proprietà linguistica. Compie analisi complete </w:t>
            </w:r>
            <w:proofErr w:type="gramStart"/>
            <w:r>
              <w:rPr>
                <w:color w:val="000000"/>
              </w:rPr>
              <w:t>e  corrette</w:t>
            </w:r>
            <w:proofErr w:type="gramEnd"/>
          </w:p>
        </w:tc>
        <w:tc>
          <w:tcPr>
            <w:tcW w:w="3121" w:type="dxa"/>
            <w:shd w:val="clear" w:color="auto" w:fill="EEEEEE"/>
          </w:tcPr>
          <w:p w14:paraId="670D27F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intermedio.</w:t>
            </w:r>
          </w:p>
          <w:p w14:paraId="7EC2DF8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/>
              <w:rPr>
                <w:color w:val="000000"/>
              </w:rPr>
            </w:pPr>
            <w:r>
              <w:rPr>
                <w:color w:val="000000"/>
              </w:rPr>
              <w:t>Rielabora in modo corretto e completo i contenuti. Fa valutazioni critiche e collegamenti appropriati</w:t>
            </w:r>
          </w:p>
        </w:tc>
      </w:tr>
      <w:tr w:rsidR="00BE340C" w14:paraId="7DD34B55" w14:textId="77777777" w:rsidTr="000B7538">
        <w:trPr>
          <w:trHeight w:val="822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0A7D6594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71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</w:t>
            </w:r>
          </w:p>
        </w:tc>
        <w:tc>
          <w:tcPr>
            <w:tcW w:w="1767" w:type="dxa"/>
            <w:tcBorders>
              <w:left w:val="single" w:sz="4" w:space="0" w:color="000000"/>
            </w:tcBorders>
          </w:tcPr>
          <w:p w14:paraId="07AE871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 w:right="185"/>
              <w:rPr>
                <w:color w:val="000000"/>
              </w:rPr>
            </w:pPr>
            <w:r>
              <w:rPr>
                <w:color w:val="000000"/>
              </w:rPr>
              <w:t>Complete, organiche, articolate e con approfondimenti autonomi</w:t>
            </w:r>
          </w:p>
        </w:tc>
        <w:tc>
          <w:tcPr>
            <w:tcW w:w="3396" w:type="dxa"/>
          </w:tcPr>
          <w:p w14:paraId="4D80D977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110"/>
              <w:rPr>
                <w:color w:val="000000"/>
              </w:rPr>
            </w:pPr>
            <w:r>
              <w:rPr>
                <w:color w:val="000000"/>
              </w:rPr>
              <w:t xml:space="preserve">Applica le conoscenze in modo corretto ed autonomo, anche a problemi complessi. Espone in modo fluido e utilizza i linguaggi </w:t>
            </w:r>
            <w:r>
              <w:rPr>
                <w:color w:val="000000"/>
              </w:rPr>
              <w:lastRenderedPageBreak/>
              <w:t>specifici. Compie analisi approfondite.</w:t>
            </w:r>
          </w:p>
        </w:tc>
        <w:tc>
          <w:tcPr>
            <w:tcW w:w="3121" w:type="dxa"/>
          </w:tcPr>
          <w:p w14:paraId="632383D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Livello avanzato.</w:t>
            </w:r>
          </w:p>
          <w:p w14:paraId="6485D899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ind w:left="79"/>
              <w:rPr>
                <w:color w:val="000000"/>
              </w:rPr>
            </w:pPr>
            <w:r>
              <w:rPr>
                <w:color w:val="000000"/>
              </w:rPr>
              <w:t>Rielabora in modo corretto, completo ed autonomo i contenuti</w:t>
            </w:r>
          </w:p>
        </w:tc>
      </w:tr>
      <w:tr w:rsidR="00BE340C" w14:paraId="046A5B62" w14:textId="77777777" w:rsidTr="000B7538">
        <w:trPr>
          <w:trHeight w:val="1111"/>
        </w:trPr>
        <w:tc>
          <w:tcPr>
            <w:tcW w:w="788" w:type="dxa"/>
            <w:tcBorders>
              <w:right w:val="single" w:sz="4" w:space="0" w:color="000000"/>
            </w:tcBorders>
            <w:shd w:val="clear" w:color="auto" w:fill="E2E4E3"/>
          </w:tcPr>
          <w:p w14:paraId="2DFDEF58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ind w:right="68"/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</w:t>
            </w:r>
          </w:p>
        </w:tc>
        <w:tc>
          <w:tcPr>
            <w:tcW w:w="1767" w:type="dxa"/>
            <w:tcBorders>
              <w:left w:val="single" w:sz="4" w:space="0" w:color="000000"/>
            </w:tcBorders>
            <w:shd w:val="clear" w:color="auto" w:fill="EEEEEE"/>
          </w:tcPr>
          <w:p w14:paraId="01D3D95D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5" w:right="246"/>
              <w:rPr>
                <w:color w:val="000000"/>
              </w:rPr>
            </w:pPr>
            <w:r>
              <w:rPr>
                <w:color w:val="000000"/>
              </w:rPr>
              <w:t xml:space="preserve">Organiche, approfondite ed </w:t>
            </w:r>
            <w:proofErr w:type="gramStart"/>
            <w:r>
              <w:rPr>
                <w:color w:val="000000"/>
              </w:rPr>
              <w:t>ampliate  in</w:t>
            </w:r>
            <w:proofErr w:type="gramEnd"/>
            <w:r>
              <w:rPr>
                <w:color w:val="000000"/>
              </w:rPr>
              <w:t xml:space="preserve"> modo del tutto personale</w:t>
            </w:r>
          </w:p>
        </w:tc>
        <w:tc>
          <w:tcPr>
            <w:tcW w:w="3396" w:type="dxa"/>
            <w:shd w:val="clear" w:color="auto" w:fill="EEEEEE"/>
          </w:tcPr>
          <w:p w14:paraId="374688D2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1"/>
              <w:ind w:left="79" w:right="375"/>
              <w:rPr>
                <w:color w:val="000000"/>
              </w:rPr>
            </w:pPr>
            <w:r>
              <w:rPr>
                <w:color w:val="000000"/>
              </w:rPr>
              <w:t>Applica le conoscenze in modo corretto ed autonomo, anche a problemi complessi e trova da solo soluzioni migliori.</w:t>
            </w:r>
          </w:p>
          <w:p w14:paraId="27FBB76F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"/>
              <w:ind w:left="79" w:right="230"/>
              <w:rPr>
                <w:color w:val="000000"/>
              </w:rPr>
            </w:pPr>
            <w:r>
              <w:rPr>
                <w:color w:val="000000"/>
              </w:rPr>
              <w:t xml:space="preserve">Espone in modo fluido, utilizzando un lessico </w:t>
            </w:r>
            <w:proofErr w:type="gramStart"/>
            <w:r>
              <w:rPr>
                <w:color w:val="000000"/>
              </w:rPr>
              <w:t>ricco  ed</w:t>
            </w:r>
            <w:proofErr w:type="gramEnd"/>
            <w:r>
              <w:rPr>
                <w:color w:val="000000"/>
              </w:rPr>
              <w:t xml:space="preserve"> appropriato</w:t>
            </w:r>
          </w:p>
        </w:tc>
        <w:tc>
          <w:tcPr>
            <w:tcW w:w="3121" w:type="dxa"/>
            <w:shd w:val="clear" w:color="auto" w:fill="EEEEEE"/>
          </w:tcPr>
          <w:p w14:paraId="7EB8F151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 w:line="228" w:lineRule="auto"/>
              <w:ind w:left="79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Livello avanzato.</w:t>
            </w:r>
          </w:p>
          <w:p w14:paraId="180EA205" w14:textId="77777777" w:rsidR="00BE340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9"/>
              <w:rPr>
                <w:color w:val="000000"/>
              </w:rPr>
            </w:pPr>
            <w:r>
              <w:rPr>
                <w:color w:val="000000"/>
              </w:rPr>
              <w:t>Rielabora in modo corretto e completo i contenuti e sa approfondire in modo autonomo e critico situazioni complesse</w:t>
            </w:r>
          </w:p>
        </w:tc>
      </w:tr>
    </w:tbl>
    <w:p w14:paraId="7F406F9A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66065F34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1D7F3C43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4B81F1CF" w14:textId="77777777" w:rsidR="00BE340C" w:rsidRDefault="00BE340C" w:rsidP="000B7538">
      <w:pPr>
        <w:rPr>
          <w:rFonts w:ascii="Calibri" w:eastAsia="Calibri" w:hAnsi="Calibri" w:cs="Calibri"/>
          <w:b/>
          <w:color w:val="C45911"/>
          <w:sz w:val="28"/>
          <w:szCs w:val="28"/>
        </w:rPr>
      </w:pPr>
    </w:p>
    <w:p w14:paraId="5FBCDA47" w14:textId="76644F37" w:rsidR="00A3581C" w:rsidRPr="000B7538" w:rsidRDefault="00A3581C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  <w:sectPr w:rsidR="00A3581C" w:rsidRPr="000B7538" w:rsidSect="003E4445">
          <w:headerReference w:type="default" r:id="rId15"/>
          <w:footerReference w:type="default" r:id="rId16"/>
          <w:headerReference w:type="first" r:id="rId17"/>
          <w:footerReference w:type="first" r:id="rId18"/>
          <w:pgSz w:w="11907" w:h="16840"/>
          <w:pgMar w:top="539" w:right="1134" w:bottom="567" w:left="1134" w:header="567" w:footer="567" w:gutter="0"/>
          <w:pgNumType w:start="1"/>
          <w:cols w:space="720"/>
          <w:titlePg/>
          <w:docGrid w:linePitch="272"/>
        </w:sectPr>
      </w:pPr>
    </w:p>
    <w:p w14:paraId="1370A939" w14:textId="7914AA3E" w:rsidR="00BE340C" w:rsidRDefault="0092169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 w:rsidRPr="006D2956">
        <w:rPr>
          <w:rFonts w:ascii="Tahoma" w:eastAsia="Tahoma" w:hAnsi="Tahoma" w:cs="Tahoma"/>
          <w:b/>
          <w:color w:val="000000"/>
        </w:rPr>
        <w:lastRenderedPageBreak/>
        <w:t>16. CERTIFICAZIONE COMPETENZE</w:t>
      </w:r>
    </w:p>
    <w:p w14:paraId="6418B4DD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p w14:paraId="22DF753A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4"/>
          <w:szCs w:val="24"/>
        </w:rPr>
      </w:pPr>
    </w:p>
    <w:tbl>
      <w:tblPr>
        <w:tblStyle w:val="aff6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 w:firstRow="0" w:lastRow="0" w:firstColumn="0" w:lastColumn="0" w:noHBand="0" w:noVBand="0"/>
      </w:tblPr>
      <w:tblGrid>
        <w:gridCol w:w="1836"/>
        <w:gridCol w:w="4538"/>
        <w:gridCol w:w="3403"/>
        <w:gridCol w:w="3846"/>
        <w:gridCol w:w="2101"/>
      </w:tblGrid>
      <w:tr w:rsidR="004D1377" w14:paraId="43BFFC27" w14:textId="6F2E5DEB" w:rsidTr="00F677A1">
        <w:trPr>
          <w:trHeight w:val="20"/>
          <w:tblHeader/>
        </w:trPr>
        <w:tc>
          <w:tcPr>
            <w:tcW w:w="3109" w:type="pct"/>
            <w:gridSpan w:val="3"/>
            <w:vAlign w:val="center"/>
          </w:tcPr>
          <w:p w14:paraId="71A0FDF8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 xml:space="preserve">Competenze chiave per l’apprendimento permanente </w:t>
            </w:r>
          </w:p>
          <w:p w14:paraId="483C135F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STRATEGIE PER RAGGIUNGERLE</w:t>
            </w:r>
          </w:p>
        </w:tc>
        <w:tc>
          <w:tcPr>
            <w:tcW w:w="1223" w:type="pct"/>
          </w:tcPr>
          <w:p w14:paraId="1D8188A7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</w:p>
        </w:tc>
        <w:tc>
          <w:tcPr>
            <w:tcW w:w="668" w:type="pct"/>
          </w:tcPr>
          <w:p w14:paraId="60D5F854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</w:p>
        </w:tc>
      </w:tr>
      <w:tr w:rsidR="00F677A1" w14:paraId="0D33E546" w14:textId="0BA4A761" w:rsidTr="00AD109D">
        <w:trPr>
          <w:trHeight w:val="20"/>
          <w:tblHeader/>
        </w:trPr>
        <w:tc>
          <w:tcPr>
            <w:tcW w:w="584" w:type="pct"/>
            <w:shd w:val="clear" w:color="auto" w:fill="F2F2F2" w:themeFill="background1" w:themeFillShade="F2"/>
            <w:vAlign w:val="center"/>
          </w:tcPr>
          <w:p w14:paraId="37393970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 xml:space="preserve">Competenza </w:t>
            </w:r>
          </w:p>
        </w:tc>
        <w:tc>
          <w:tcPr>
            <w:tcW w:w="1443" w:type="pct"/>
            <w:shd w:val="clear" w:color="auto" w:fill="F2F2F2" w:themeFill="background1" w:themeFillShade="F2"/>
            <w:vAlign w:val="center"/>
          </w:tcPr>
          <w:p w14:paraId="295D4C4A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Studenti</w:t>
            </w:r>
          </w:p>
        </w:tc>
        <w:tc>
          <w:tcPr>
            <w:tcW w:w="1082" w:type="pct"/>
            <w:shd w:val="clear" w:color="auto" w:fill="F2F2F2" w:themeFill="background1" w:themeFillShade="F2"/>
            <w:vAlign w:val="center"/>
          </w:tcPr>
          <w:p w14:paraId="7B447B1C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Docenti</w:t>
            </w:r>
          </w:p>
        </w:tc>
        <w:tc>
          <w:tcPr>
            <w:tcW w:w="1223" w:type="pct"/>
            <w:shd w:val="clear" w:color="auto" w:fill="F2F2F2" w:themeFill="background1" w:themeFillShade="F2"/>
          </w:tcPr>
          <w:p w14:paraId="54F1DD73" w14:textId="5E123CCA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EVIDENZE OSSERVATE</w:t>
            </w:r>
          </w:p>
        </w:tc>
        <w:tc>
          <w:tcPr>
            <w:tcW w:w="668" w:type="pct"/>
            <w:shd w:val="clear" w:color="auto" w:fill="F2F2F2" w:themeFill="background1" w:themeFillShade="F2"/>
          </w:tcPr>
          <w:p w14:paraId="46B5E730" w14:textId="60534A8A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</w:rPr>
              <w:t>LIVELLO</w:t>
            </w:r>
          </w:p>
        </w:tc>
      </w:tr>
      <w:tr w:rsidR="00F677A1" w14:paraId="455FE489" w14:textId="4B730A0F" w:rsidTr="00F677A1">
        <w:trPr>
          <w:trHeight w:val="20"/>
        </w:trPr>
        <w:tc>
          <w:tcPr>
            <w:tcW w:w="584" w:type="pct"/>
            <w:vAlign w:val="center"/>
          </w:tcPr>
          <w:p w14:paraId="1AEF6AE6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alfabetica funzionale</w:t>
            </w:r>
          </w:p>
        </w:tc>
        <w:tc>
          <w:tcPr>
            <w:tcW w:w="1443" w:type="pct"/>
          </w:tcPr>
          <w:p w14:paraId="6DE4C36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messaggi e testi complessi, trasmessi con qualsiasi tipo di linguaggio e supporto.</w:t>
            </w:r>
          </w:p>
          <w:p w14:paraId="7C2A56E8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Riconosce l’apporto specifico dei differenti linguaggi.</w:t>
            </w:r>
          </w:p>
          <w:p w14:paraId="7F54FD89" w14:textId="77777777" w:rsidR="004D1377" w:rsidRDefault="004D1377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in maniera profonda l’intenzione comunicativa e l’attendibilità dell’emittente e mette in relazione un messaggio/testo proposto con una problematica di riflessione più ampia.</w:t>
            </w:r>
          </w:p>
          <w:p w14:paraId="7A8F695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Produce in forma chiara, efficace, e talvolta originale, messaggi complessi.</w:t>
            </w:r>
          </w:p>
          <w:p w14:paraId="6AC89F6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Ricorre frequentemente al lessico specifico per ciascun contesto comunicativo. </w:t>
            </w:r>
          </w:p>
          <w:p w14:paraId="2D97C47A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Presenta contenuti complessi organizzando in modo personale la struttura della propria comunicazione. </w:t>
            </w:r>
          </w:p>
          <w:p w14:paraId="32594D9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modalità originali di comunicazione nella scelta e nell’uso dei linguaggi e dei supporti.</w:t>
            </w:r>
          </w:p>
        </w:tc>
        <w:tc>
          <w:tcPr>
            <w:tcW w:w="1082" w:type="pct"/>
          </w:tcPr>
          <w:p w14:paraId="27038350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contenuti di diverso genere, con qualsiasi linguaggio e supporto e progressiva complessità favorendo l’interazione verbale</w:t>
            </w:r>
          </w:p>
          <w:p w14:paraId="4CD15087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il passaggio da un sistema simbolico ad un altro</w:t>
            </w:r>
          </w:p>
          <w:p w14:paraId="150B3B4A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Rende familiari i linguaggi specifici</w:t>
            </w:r>
          </w:p>
          <w:p w14:paraId="6AEE3D1A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l’utilizzo di diversi supporti e canali comunicativi</w:t>
            </w:r>
          </w:p>
          <w:p w14:paraId="50AB09A0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Insegna l’argomentazione come metodo di confronto con gli altri</w:t>
            </w:r>
          </w:p>
          <w:p w14:paraId="4C9D30A4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color w:val="000000"/>
              </w:rPr>
              <w:t>Favorisce la creatività e l’originalità della comunicazione</w:t>
            </w:r>
            <w:r>
              <w:rPr>
                <w:rFonts w:ascii="Tahoma" w:eastAsia="Tahoma" w:hAnsi="Tahoma" w:cs="Tahoma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223" w:type="pct"/>
          </w:tcPr>
          <w:p w14:paraId="5816BDAA" w14:textId="77777777" w:rsidR="004D1377" w:rsidRPr="00ED5142" w:rsidRDefault="004D1377" w:rsidP="00ED5142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ED5142">
              <w:rPr>
                <w:rFonts w:ascii="Tahoma" w:eastAsia="Tahoma" w:hAnsi="Tahoma" w:cs="Tahoma"/>
                <w:color w:val="000000"/>
              </w:rPr>
              <w:t>Comprende, esprime e interpreta concetti, sentimenti, fatti, opinioni in forma orale e scritta</w:t>
            </w:r>
          </w:p>
          <w:p w14:paraId="7B77031D" w14:textId="77777777" w:rsidR="004D1377" w:rsidRPr="00ED5142" w:rsidRDefault="004D1377" w:rsidP="00ED5142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ED5142">
              <w:rPr>
                <w:rFonts w:ascii="Tahoma" w:eastAsia="Tahoma" w:hAnsi="Tahoma" w:cs="Tahoma"/>
                <w:color w:val="000000"/>
              </w:rPr>
              <w:t>Utilizza materiali visivi, sonori e digitali</w:t>
            </w:r>
          </w:p>
          <w:p w14:paraId="1FBF6001" w14:textId="77777777" w:rsidR="004D1377" w:rsidRPr="00ED5142" w:rsidRDefault="004D1377" w:rsidP="00ED5142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ED5142">
              <w:rPr>
                <w:rFonts w:ascii="Tahoma" w:eastAsia="Tahoma" w:hAnsi="Tahoma" w:cs="Tahoma"/>
                <w:color w:val="000000"/>
              </w:rPr>
              <w:t>Attinge a varie discipline e contesti</w:t>
            </w:r>
          </w:p>
          <w:p w14:paraId="12B27464" w14:textId="0BD2D292" w:rsidR="004D1377" w:rsidRDefault="004D1377" w:rsidP="00ED5142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ED5142">
              <w:rPr>
                <w:rFonts w:ascii="Tahoma" w:eastAsia="Tahoma" w:hAnsi="Tahoma" w:cs="Tahoma"/>
                <w:color w:val="000000"/>
              </w:rPr>
              <w:t>Comunica e si relaziona efficacemente con gli altri in modo opportuno e creativo</w:t>
            </w:r>
          </w:p>
        </w:tc>
        <w:tc>
          <w:tcPr>
            <w:tcW w:w="668" w:type="pct"/>
          </w:tcPr>
          <w:p w14:paraId="1755B153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0EE96F09" w14:textId="4D8088C1" w:rsidTr="00F677A1">
        <w:trPr>
          <w:trHeight w:val="4225"/>
        </w:trPr>
        <w:tc>
          <w:tcPr>
            <w:tcW w:w="584" w:type="pct"/>
            <w:vAlign w:val="center"/>
          </w:tcPr>
          <w:p w14:paraId="0ACF3743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lastRenderedPageBreak/>
              <w:t>Competenza multilinguistica</w:t>
            </w:r>
          </w:p>
        </w:tc>
        <w:tc>
          <w:tcPr>
            <w:tcW w:w="1443" w:type="pct"/>
          </w:tcPr>
          <w:p w14:paraId="4A87B080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messaggi verbali complessi</w:t>
            </w:r>
          </w:p>
          <w:p w14:paraId="528AE9F4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Inizia, sostiene e conclude conversazioni</w:t>
            </w:r>
          </w:p>
          <w:p w14:paraId="363E0C1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Legge, comprende e redige testi, a livelli diversi di padronanza in diverse lingue, a seconda delle esigenze individuali. </w:t>
            </w:r>
          </w:p>
          <w:p w14:paraId="0563592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Apprezza la diversità culturale</w:t>
            </w:r>
          </w:p>
          <w:p w14:paraId="4F60E65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Mostra curiosità per lingue diverse e per la comunicazione interculturale. </w:t>
            </w:r>
          </w:p>
          <w:p w14:paraId="537287E1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Rispetta il profilo linguistico individuale di ogni persona, compresi sia il rispetto per la lingua materna di chi appartiene a minoranze e/o proviene da un contesto migratorio che la valorizzazione della lingua ufficiale o delle lingue ufficiali di un paese come quadro comune di interazione comunicazione. </w:t>
            </w:r>
          </w:p>
          <w:p w14:paraId="6BD39382" w14:textId="16764E9F" w:rsidR="00C15DA2" w:rsidRPr="00C15DA2" w:rsidRDefault="004D1377" w:rsidP="00C15DA2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modalità originali di comunicazione nella scelta e nell’uso dei linguaggi e dei support</w:t>
            </w:r>
            <w:r w:rsidR="00D067BE">
              <w:rPr>
                <w:rFonts w:ascii="Tahoma" w:eastAsia="Tahoma" w:hAnsi="Tahoma" w:cs="Tahoma"/>
                <w:color w:val="000000"/>
              </w:rPr>
              <w:t>i</w:t>
            </w:r>
          </w:p>
        </w:tc>
        <w:tc>
          <w:tcPr>
            <w:tcW w:w="1082" w:type="pct"/>
          </w:tcPr>
          <w:p w14:paraId="2ECEDB1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Propone contenuti di diverso genere, con qualsiasi linguaggio e supporto e progressiva complessità favorendo l’interazione verbale nelle</w:t>
            </w:r>
            <w:r>
              <w:rPr>
                <w:rFonts w:ascii="Tahoma" w:eastAsia="Tahoma" w:hAnsi="Tahoma" w:cs="Tahoma"/>
                <w:color w:val="000000"/>
              </w:rPr>
              <w:t xml:space="preserve"> lingue straniere</w:t>
            </w:r>
          </w:p>
          <w:p w14:paraId="50B7B462" w14:textId="77777777" w:rsidR="004D1377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il dialogo in lingua</w:t>
            </w:r>
          </w:p>
          <w:p w14:paraId="328FE1D4" w14:textId="77777777" w:rsidR="004D1377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Fornisce esempi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anche  utilizzando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strumenti multimediali</w:t>
            </w:r>
          </w:p>
          <w:p w14:paraId="54D74DC4" w14:textId="77777777" w:rsidR="004D1377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il confronto tra le diverse lingue</w:t>
            </w:r>
          </w:p>
          <w:p w14:paraId="62CF4A8B" w14:textId="77777777" w:rsidR="004D1377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 il confronto tra le diverse culture</w:t>
            </w:r>
          </w:p>
          <w:p w14:paraId="640DA790" w14:textId="0C234A2B" w:rsidR="00BD3F64" w:rsidRPr="00BD3F64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Propone l’utilizzo di diversi supporti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 xml:space="preserve">e </w:t>
            </w:r>
            <w:r w:rsidR="00BD3F64">
              <w:rPr>
                <w:rFonts w:ascii="Tahoma" w:eastAsia="Tahoma" w:hAnsi="Tahoma" w:cs="Tahoma"/>
                <w:color w:val="000000"/>
              </w:rPr>
              <w:t xml:space="preserve"> </w:t>
            </w:r>
            <w:r>
              <w:rPr>
                <w:rFonts w:ascii="Tahoma" w:eastAsia="Tahoma" w:hAnsi="Tahoma" w:cs="Tahoma"/>
                <w:color w:val="000000"/>
              </w:rPr>
              <w:t>canali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comunicativi</w:t>
            </w:r>
          </w:p>
          <w:p w14:paraId="4B9B38C2" w14:textId="77777777" w:rsidR="004D1377" w:rsidRPr="00BD3F64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Favorisce la creatività e l’originalità della comunicazione in lingua straniera</w:t>
            </w:r>
          </w:p>
          <w:p w14:paraId="4906D398" w14:textId="77777777" w:rsidR="004D1377" w:rsidRDefault="004D1377" w:rsidP="00C15D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ahoma" w:eastAsia="Tahoma" w:hAnsi="Tahoma" w:cs="Tahoma"/>
                <w:color w:val="000000"/>
              </w:rPr>
            </w:pPr>
          </w:p>
          <w:p w14:paraId="25F04DE7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223" w:type="pct"/>
          </w:tcPr>
          <w:p w14:paraId="0AB5EED9" w14:textId="7CB2EA8B" w:rsidR="004D1377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Utilizza diverse lingue in modo appropriato ed efficace allo scopo di comunicare</w:t>
            </w:r>
          </w:p>
        </w:tc>
        <w:tc>
          <w:tcPr>
            <w:tcW w:w="668" w:type="pct"/>
          </w:tcPr>
          <w:p w14:paraId="570B3884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68C087EE" w14:textId="64840913" w:rsidTr="00F677A1">
        <w:trPr>
          <w:trHeight w:val="2524"/>
        </w:trPr>
        <w:tc>
          <w:tcPr>
            <w:tcW w:w="584" w:type="pct"/>
            <w:vMerge w:val="restart"/>
            <w:vAlign w:val="center"/>
          </w:tcPr>
          <w:p w14:paraId="2C557720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matematica e competenza in scienze, tecnologie e ingegneria</w:t>
            </w:r>
          </w:p>
        </w:tc>
        <w:tc>
          <w:tcPr>
            <w:tcW w:w="1443" w:type="pct"/>
            <w:vMerge w:val="restart"/>
          </w:tcPr>
          <w:p w14:paraId="65C7CBB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consapevole dei quesiti cui la matematica può fornire una risposta ed è in grado di trovare in modo autonomo il procedimento risolutivo di problemi riconducibili a modelli standard e di problemi complessi in attività laboratoriali</w:t>
            </w:r>
          </w:p>
          <w:p w14:paraId="3CDECABA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 applicare i principi e i processi matematici di base nel contesto quotidiano nella sfera domestica.</w:t>
            </w:r>
          </w:p>
          <w:p w14:paraId="4A141198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in grado di svolgere un ragionamento con logica e rigore matematico e di comunicare anche utilizzando il linguaggio matematico.</w:t>
            </w:r>
          </w:p>
          <w:p w14:paraId="7EF3CDC1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Sa usare i sussidi appropriati, tra i quali i dati statistici e i grafici</w:t>
            </w:r>
          </w:p>
          <w:p w14:paraId="6A2967A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meglio i progressi, i limiti e i rischi delle teorie scientifiche nella società in senso lato (in relazione alla presa di decisione, ai valori, alle questioni morali, alla cultura, ecc.).</w:t>
            </w:r>
          </w:p>
          <w:p w14:paraId="5179C23D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la scienza in quanto processo di investigazione mediante metodologie specifiche, tra cui osservazioni ed esperimenti controllati</w:t>
            </w:r>
          </w:p>
          <w:p w14:paraId="471D78D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Utilizza il pensiero logico e razionale per verificare un'ipotesi</w:t>
            </w:r>
          </w:p>
          <w:p w14:paraId="50B10840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disposto a rinunciare alle proprie convinzioni se esse sono smentite da nuovi risultati empirici</w:t>
            </w:r>
          </w:p>
          <w:p w14:paraId="329651A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Mostra interesse per le questioni etiche e l'attenzione sia alla sicurezza sia alla sostenibilità ambientale, in particolare per quanto concerne il progresso scientifico e tecnologico in relazione all'individuo, alla famiglia, alla comunità e alle questioni di dimensione globale</w:t>
            </w:r>
          </w:p>
        </w:tc>
        <w:tc>
          <w:tcPr>
            <w:tcW w:w="1082" w:type="pct"/>
            <w:vMerge w:val="restart"/>
          </w:tcPr>
          <w:p w14:paraId="4BC805D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 xml:space="preserve">Stimola a diversi livelli la capacità di usare modelli matematici di pensiero e di presentazione (formule, modelli, costrutti, grafici, diagrammi). </w:t>
            </w:r>
          </w:p>
          <w:p w14:paraId="539487C2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Sollecita un atteggiamento positivo in relazione alla matematica anche tramite la lettura e la risoluzione di quesiti attinenti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la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realtà</w:t>
            </w:r>
          </w:p>
          <w:p w14:paraId="0428ECFB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Guida nella comprensione,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>nell’utilizzo e nello sviluppo corretto di un ragionamento o di un processo risolutivo di un problema.</w:t>
            </w:r>
          </w:p>
          <w:p w14:paraId="311801F2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Utilizza una didattica laboratoriale che stimola l’osservazione e la ricerca della risoluzione dei problemi</w:t>
            </w:r>
          </w:p>
          <w:p w14:paraId="010F7390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l’autonomia risolutiva dell’alunno</w:t>
            </w:r>
          </w:p>
          <w:p w14:paraId="1933B5E9" w14:textId="7135B1A9" w:rsidR="004D1377" w:rsidRPr="00C15DA2" w:rsidRDefault="004D1377" w:rsidP="00C15DA2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Partendo da una certa padronanza della competenza aritmetico-matematica, l’accento verrà posto sugli aspetti del processo e dell’attività oltre che sulla conoscenza. </w:t>
            </w:r>
          </w:p>
          <w:p w14:paraId="6FD6615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 le riflessioni etiche e favorisce il confronto delle opinioni</w:t>
            </w:r>
          </w:p>
          <w:p w14:paraId="0E62360F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color w:val="000000"/>
              </w:rPr>
              <w:t>Sviluppa il pensiero critico attraverso la riflessione sulla veridicità delle teorie e dei loro fondamenti</w:t>
            </w:r>
          </w:p>
        </w:tc>
        <w:tc>
          <w:tcPr>
            <w:tcW w:w="1223" w:type="pct"/>
          </w:tcPr>
          <w:p w14:paraId="020A581C" w14:textId="77777777" w:rsidR="00ED5142" w:rsidRDefault="00ED5142" w:rsidP="00ED5142">
            <w:pPr>
              <w:widowControl w:val="0"/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  <w:p w14:paraId="72BFB9E2" w14:textId="6EE5D431" w:rsidR="00ED5142" w:rsidRDefault="00ED5142" w:rsidP="00ED5142">
            <w:pPr>
              <w:widowControl w:val="0"/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COMPETENZE IN MATEMATICA</w:t>
            </w:r>
          </w:p>
          <w:p w14:paraId="06B52187" w14:textId="31E9D5E7" w:rsidR="004D1377" w:rsidRPr="00BD3F64" w:rsidRDefault="004D1377" w:rsidP="00BD3F64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Risolve i problemi in modo strategico</w:t>
            </w:r>
          </w:p>
          <w:p w14:paraId="6DD3F7E0" w14:textId="77777777" w:rsidR="004D1377" w:rsidRPr="00BD3F64" w:rsidRDefault="004D1377" w:rsidP="00BD3F64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Analizza criticamente le informazioni/dati</w:t>
            </w:r>
          </w:p>
          <w:p w14:paraId="77D93BA9" w14:textId="77777777" w:rsidR="004D1377" w:rsidRPr="00BD3F64" w:rsidRDefault="004D1377" w:rsidP="00BD3F64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Prende consapevolmente decisioni</w:t>
            </w:r>
          </w:p>
          <w:p w14:paraId="63D2B0C3" w14:textId="77777777" w:rsidR="004D1377" w:rsidRPr="00BD3F64" w:rsidRDefault="004D1377" w:rsidP="00BD3F64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Argomenta i processi utilizzati, esprimendosi con linguaggio corretto e appropriato</w:t>
            </w:r>
          </w:p>
          <w:p w14:paraId="7B304C35" w14:textId="24D4181C" w:rsidR="004D1377" w:rsidRDefault="004D1377" w:rsidP="00BD3F64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BD3F64">
              <w:rPr>
                <w:rFonts w:ascii="Tahoma" w:eastAsia="Tahoma" w:hAnsi="Tahoma" w:cs="Tahoma"/>
                <w:color w:val="000000"/>
              </w:rPr>
              <w:t>Attiva processi di controllo per verificare l’attendibilità delle</w:t>
            </w:r>
            <w:r>
              <w:rPr>
                <w:rFonts w:ascii="Tahoma" w:eastAsia="Tahoma" w:hAnsi="Tahoma" w:cs="Tahoma"/>
              </w:rPr>
              <w:t xml:space="preserve"> soluzioni</w:t>
            </w:r>
          </w:p>
        </w:tc>
        <w:tc>
          <w:tcPr>
            <w:tcW w:w="668" w:type="pct"/>
            <w:vMerge w:val="restart"/>
          </w:tcPr>
          <w:p w14:paraId="385D1809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29302E49" w14:textId="77777777" w:rsidTr="00F677A1">
        <w:trPr>
          <w:trHeight w:val="2957"/>
        </w:trPr>
        <w:tc>
          <w:tcPr>
            <w:tcW w:w="584" w:type="pct"/>
            <w:vMerge/>
            <w:vAlign w:val="center"/>
          </w:tcPr>
          <w:p w14:paraId="0F39B712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</w:rPr>
            </w:pPr>
          </w:p>
        </w:tc>
        <w:tc>
          <w:tcPr>
            <w:tcW w:w="1443" w:type="pct"/>
            <w:vMerge/>
          </w:tcPr>
          <w:p w14:paraId="3430F5FF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82" w:type="pct"/>
            <w:vMerge/>
          </w:tcPr>
          <w:p w14:paraId="555A03EA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223" w:type="pct"/>
          </w:tcPr>
          <w:p w14:paraId="19F189AB" w14:textId="77777777" w:rsidR="004D1377" w:rsidRDefault="004D1377" w:rsidP="004D1377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COMPETENZA IN SCIENZE</w:t>
            </w:r>
          </w:p>
          <w:p w14:paraId="7954FE66" w14:textId="24BB673F" w:rsidR="00C15DA2" w:rsidRPr="00C15DA2" w:rsidRDefault="004D1377" w:rsidP="00C15DA2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15DA2">
              <w:rPr>
                <w:rFonts w:ascii="Tahoma" w:eastAsia="Tahoma" w:hAnsi="Tahoma" w:cs="Tahoma"/>
                <w:color w:val="000000"/>
              </w:rPr>
              <w:t>Spiega il mondo che lo circonda usando l'insieme delle conoscenze e delle metodologie, comprese l'osservazione e la sperimentazione, per identificare le problematiche e trarre conclusioni che siano basate su fatti empirici</w:t>
            </w:r>
          </w:p>
        </w:tc>
        <w:tc>
          <w:tcPr>
            <w:tcW w:w="668" w:type="pct"/>
            <w:vMerge/>
          </w:tcPr>
          <w:p w14:paraId="4CB07974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00D29B12" w14:textId="77777777" w:rsidTr="00F677A1">
        <w:trPr>
          <w:trHeight w:val="1545"/>
        </w:trPr>
        <w:tc>
          <w:tcPr>
            <w:tcW w:w="584" w:type="pct"/>
            <w:vMerge/>
            <w:vAlign w:val="center"/>
          </w:tcPr>
          <w:p w14:paraId="386C6383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b/>
                <w:color w:val="000000"/>
              </w:rPr>
            </w:pPr>
          </w:p>
        </w:tc>
        <w:tc>
          <w:tcPr>
            <w:tcW w:w="1443" w:type="pct"/>
            <w:vMerge/>
          </w:tcPr>
          <w:p w14:paraId="31326CE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082" w:type="pct"/>
            <w:vMerge/>
          </w:tcPr>
          <w:p w14:paraId="7688013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223" w:type="pct"/>
          </w:tcPr>
          <w:p w14:paraId="463F3238" w14:textId="77777777" w:rsidR="004D1377" w:rsidRDefault="004D1377" w:rsidP="004D1377">
            <w:pPr>
              <w:spacing w:before="240" w:line="276" w:lineRule="auto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COMPETENZA IN TECNOLOGIE</w:t>
            </w:r>
          </w:p>
          <w:p w14:paraId="5AA2FF55" w14:textId="01765BD3" w:rsidR="004D1377" w:rsidRDefault="004D1377" w:rsidP="00C15DA2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15DA2">
              <w:rPr>
                <w:rFonts w:ascii="Tahoma" w:eastAsia="Tahoma" w:hAnsi="Tahoma" w:cs="Tahoma"/>
                <w:color w:val="000000"/>
              </w:rPr>
              <w:t>Applica conoscenze e metodologie scientifiche per dare risposta ai desideri o ai bisogni avvertiti dagli esseri umani</w:t>
            </w:r>
          </w:p>
        </w:tc>
        <w:tc>
          <w:tcPr>
            <w:tcW w:w="668" w:type="pct"/>
            <w:vMerge/>
          </w:tcPr>
          <w:p w14:paraId="3A2A38D2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6141FEE3" w14:textId="666FEDF4" w:rsidTr="00F677A1">
        <w:trPr>
          <w:trHeight w:val="20"/>
        </w:trPr>
        <w:tc>
          <w:tcPr>
            <w:tcW w:w="584" w:type="pct"/>
            <w:vAlign w:val="center"/>
          </w:tcPr>
          <w:p w14:paraId="3D2BB54A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digitale</w:t>
            </w:r>
          </w:p>
        </w:tc>
        <w:tc>
          <w:tcPr>
            <w:tcW w:w="1443" w:type="pct"/>
          </w:tcPr>
          <w:p w14:paraId="50D6AD1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Utilizza creativamente le tecnologie per realizzare il lavoro e per comunicarne gli esiti. </w:t>
            </w:r>
          </w:p>
          <w:p w14:paraId="56BA9FE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Comprende i principi generali, i meccanismi e la logica che sottendono alle tecnologie digitali in evoluzione</w:t>
            </w:r>
          </w:p>
          <w:p w14:paraId="509506E8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Assume un approccio critico nei confronti della validità, dell'affidabilità e dell'impatto delle informazioni e dei dati resi disponibili con strumenti digitali</w:t>
            </w:r>
          </w:p>
          <w:p w14:paraId="0036CFA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È consapevole dei principi etici e legali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>chiamati in causa con l'utilizzo delle tecnologie digitali.</w:t>
            </w:r>
          </w:p>
          <w:p w14:paraId="51C8ACDB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Conosce e applica i diritti di proprietà intellettuale e le licenze</w:t>
            </w:r>
          </w:p>
          <w:p w14:paraId="1A9C2514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È in grado di utilizzare le tecnologie digitali come ausilio per la cittadinanza attiva e l'inclusione sociale, la collaborazione con gli altri e la creatività nel raggiungimento di obiettivi personali, sociali o commerciali</w:t>
            </w:r>
          </w:p>
          <w:p w14:paraId="0E40DE86" w14:textId="1D7E40E0" w:rsidR="004D1377" w:rsidRPr="00F677A1" w:rsidRDefault="004D1377" w:rsidP="00F677A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Ha un approccio etico, sicuro e responsabile all'utilizzo di tali strumenti</w:t>
            </w:r>
          </w:p>
        </w:tc>
        <w:tc>
          <w:tcPr>
            <w:tcW w:w="1082" w:type="pct"/>
          </w:tcPr>
          <w:p w14:paraId="69A5657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Ha un approccio curioso e non timoroso nei confronti delle tecnologie e lo infonde all’alunno</w:t>
            </w:r>
          </w:p>
          <w:p w14:paraId="0932553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Stimola l’utilizzo di tecnologie differenti a seconda degli scopi</w:t>
            </w:r>
          </w:p>
          <w:p w14:paraId="6AFB96F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Sollecita un approccio critico alle fonti on line</w:t>
            </w:r>
          </w:p>
          <w:p w14:paraId="50DB4AD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Sviluppa senso critico nell’utilizzo dei social network</w:t>
            </w:r>
          </w:p>
          <w:p w14:paraId="07D3BE8E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1223" w:type="pct"/>
          </w:tcPr>
          <w:p w14:paraId="6A233688" w14:textId="77777777" w:rsidR="004D1377" w:rsidRPr="00C15DA2" w:rsidRDefault="004D1377" w:rsidP="00C15DA2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15DA2">
              <w:rPr>
                <w:rFonts w:ascii="Tahoma" w:eastAsia="Tahoma" w:hAnsi="Tahoma" w:cs="Tahoma"/>
                <w:color w:val="000000"/>
              </w:rPr>
              <w:t>Mostra curiosità e interesse per le tecnologie digitali</w:t>
            </w:r>
          </w:p>
          <w:p w14:paraId="63EFED53" w14:textId="77777777" w:rsidR="004D1377" w:rsidRPr="00C15DA2" w:rsidRDefault="004D1377" w:rsidP="00C15DA2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C15DA2">
              <w:rPr>
                <w:rFonts w:ascii="Tahoma" w:eastAsia="Tahoma" w:hAnsi="Tahoma" w:cs="Tahoma"/>
                <w:color w:val="000000"/>
              </w:rPr>
              <w:t>Utilizza le tecnologie digitali con dimestichezza scegliendo autonomamente le risorse digitali più adatte</w:t>
            </w:r>
          </w:p>
          <w:p w14:paraId="067074E7" w14:textId="77777777" w:rsidR="004D1377" w:rsidRDefault="004D1377" w:rsidP="00C15DA2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</w:rPr>
            </w:pPr>
            <w:r w:rsidRPr="00C15DA2">
              <w:rPr>
                <w:rFonts w:ascii="Tahoma" w:eastAsia="Tahoma" w:hAnsi="Tahoma" w:cs="Tahoma"/>
                <w:color w:val="000000"/>
              </w:rPr>
              <w:t>Realizza prodott</w:t>
            </w:r>
            <w:r>
              <w:rPr>
                <w:rFonts w:ascii="Tahoma" w:eastAsia="Tahoma" w:hAnsi="Tahoma" w:cs="Tahoma"/>
              </w:rPr>
              <w:t>i digitali efficaci</w:t>
            </w:r>
          </w:p>
          <w:p w14:paraId="23417D0A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Riconosce le opportunità e i rischi della rete</w:t>
            </w:r>
          </w:p>
          <w:p w14:paraId="2266A82D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 xml:space="preserve">Riconosce l’attendibilità delle fonti e </w:t>
            </w:r>
            <w:r w:rsidRPr="00F677A1">
              <w:rPr>
                <w:rFonts w:ascii="Tahoma" w:eastAsia="Tahoma" w:hAnsi="Tahoma" w:cs="Tahoma"/>
                <w:color w:val="000000"/>
              </w:rPr>
              <w:lastRenderedPageBreak/>
              <w:t>le fake news</w:t>
            </w:r>
          </w:p>
          <w:p w14:paraId="1F8DE0FD" w14:textId="574E7B05" w:rsidR="004D1377" w:rsidRDefault="004D1377" w:rsidP="00F677A1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Utilizza le tecnologie digitali in modo collaborativo</w:t>
            </w:r>
          </w:p>
        </w:tc>
        <w:tc>
          <w:tcPr>
            <w:tcW w:w="668" w:type="pct"/>
          </w:tcPr>
          <w:p w14:paraId="6F089DED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1253FCCC" w14:textId="389F89B4" w:rsidTr="00F677A1">
        <w:trPr>
          <w:trHeight w:val="20"/>
        </w:trPr>
        <w:tc>
          <w:tcPr>
            <w:tcW w:w="584" w:type="pct"/>
            <w:vAlign w:val="center"/>
          </w:tcPr>
          <w:p w14:paraId="3BDC383C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Tahoma" w:eastAsia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Competenza personale sociale e capacità di imparare a imparare</w:t>
            </w:r>
          </w:p>
        </w:tc>
        <w:tc>
          <w:tcPr>
            <w:tcW w:w="1443" w:type="pct"/>
          </w:tcPr>
          <w:p w14:paraId="0A66339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Partecipa alle attività con contributi personali e senso critico</w:t>
            </w:r>
          </w:p>
          <w:p w14:paraId="0DD6AB09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Sa organizzare autonomamente il suo apprendimento in ordine a tempi, fonti, risorse e tecnologie </w:t>
            </w:r>
          </w:p>
          <w:p w14:paraId="7F6C370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Ha la consapevolezza dei suoi punti di forza e di debolezza </w:t>
            </w:r>
          </w:p>
          <w:p w14:paraId="75891C87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Opera nel gruppo rispettando e facendo rispettare le regole e le modalità di lavoro, che ha contribuito a definire.</w:t>
            </w:r>
          </w:p>
          <w:p w14:paraId="28185E68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Propone, motivandoli, i propri punti di vista e sollecita gli altri ad esporre le proprie opinioni, che ascolta e discute correttamente.</w:t>
            </w:r>
          </w:p>
          <w:p w14:paraId="49EA7CE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Contribuisce al lavoro collettivo in modo personale, consapevole ed efficace</w:t>
            </w:r>
          </w:p>
        </w:tc>
        <w:tc>
          <w:tcPr>
            <w:tcW w:w="1082" w:type="pct"/>
          </w:tcPr>
          <w:p w14:paraId="43C6311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Crea un ambiente stimolante e propositivo, anche di tipo laboratoriale, in cui si opera individualmente e/o in piccoli gruppi, per favorire l’arricchimento reciproco e una più efficace soluzione dei problemi, in un clima di collaborazione in cui tutti possano ascoltare, partecipare, apprendere</w:t>
            </w:r>
          </w:p>
          <w:p w14:paraId="2556E9C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Valorizza la diversità come risorsa</w:t>
            </w:r>
          </w:p>
        </w:tc>
        <w:tc>
          <w:tcPr>
            <w:tcW w:w="1223" w:type="pct"/>
          </w:tcPr>
          <w:p w14:paraId="4CA59BBD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 xml:space="preserve">È in grado di riflettere su </w:t>
            </w:r>
            <w:proofErr w:type="gramStart"/>
            <w:r w:rsidRPr="00F677A1">
              <w:rPr>
                <w:rFonts w:ascii="Tahoma" w:eastAsia="Tahoma" w:hAnsi="Tahoma" w:cs="Tahoma"/>
                <w:color w:val="000000"/>
              </w:rPr>
              <w:t>se</w:t>
            </w:r>
            <w:proofErr w:type="gramEnd"/>
            <w:r w:rsidRPr="00F677A1">
              <w:rPr>
                <w:rFonts w:ascii="Tahoma" w:eastAsia="Tahoma" w:hAnsi="Tahoma" w:cs="Tahoma"/>
                <w:color w:val="000000"/>
              </w:rPr>
              <w:t xml:space="preserve"> stesso</w:t>
            </w:r>
          </w:p>
          <w:p w14:paraId="085474E9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proofErr w:type="gramStart"/>
            <w:r w:rsidRPr="00F677A1">
              <w:rPr>
                <w:rFonts w:ascii="Tahoma" w:eastAsia="Tahoma" w:hAnsi="Tahoma" w:cs="Tahoma"/>
                <w:color w:val="000000"/>
              </w:rPr>
              <w:t>E’</w:t>
            </w:r>
            <w:proofErr w:type="gramEnd"/>
            <w:r w:rsidRPr="00F677A1">
              <w:rPr>
                <w:rFonts w:ascii="Tahoma" w:eastAsia="Tahoma" w:hAnsi="Tahoma" w:cs="Tahoma"/>
                <w:color w:val="000000"/>
              </w:rPr>
              <w:t xml:space="preserve"> motivato nel suo processo di apprendimento</w:t>
            </w:r>
          </w:p>
          <w:p w14:paraId="2B15BA8E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Gestisce efficacemente il tempo</w:t>
            </w:r>
          </w:p>
          <w:p w14:paraId="7BA29DFE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proofErr w:type="gramStart"/>
            <w:r w:rsidRPr="00F677A1">
              <w:rPr>
                <w:rFonts w:ascii="Tahoma" w:eastAsia="Tahoma" w:hAnsi="Tahoma" w:cs="Tahoma"/>
                <w:color w:val="000000"/>
              </w:rPr>
              <w:t>E’</w:t>
            </w:r>
            <w:proofErr w:type="gramEnd"/>
            <w:r w:rsidRPr="00F677A1">
              <w:rPr>
                <w:rFonts w:ascii="Tahoma" w:eastAsia="Tahoma" w:hAnsi="Tahoma" w:cs="Tahoma"/>
                <w:color w:val="000000"/>
              </w:rPr>
              <w:t xml:space="preserve"> puntuale nelle consegne</w:t>
            </w:r>
          </w:p>
          <w:p w14:paraId="28941342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Gestisce efficacemente le informazioni</w:t>
            </w:r>
          </w:p>
          <w:p w14:paraId="53B399BA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Lavora con gli altri in maniera costruttiva</w:t>
            </w:r>
          </w:p>
          <w:p w14:paraId="2C1D4ABD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Dà supporto alle singole persone nel miglioramento della loro performance</w:t>
            </w:r>
          </w:p>
          <w:p w14:paraId="7AC90A26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Si rapporta in maniera costruttiva con i propri compagni cercando di coinvolgere quelli meno partecipativi</w:t>
            </w:r>
          </w:p>
          <w:p w14:paraId="0D975DAD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È in grado di ascoltare e confrontarsi in modo proficuo con gli altri</w:t>
            </w:r>
          </w:p>
          <w:p w14:paraId="27071451" w14:textId="02F171B8" w:rsidR="004D1377" w:rsidRDefault="004D1377" w:rsidP="00F677A1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Si impegna con continuità verso il miglioramento delle prestazioni</w:t>
            </w:r>
          </w:p>
        </w:tc>
        <w:tc>
          <w:tcPr>
            <w:tcW w:w="668" w:type="pct"/>
          </w:tcPr>
          <w:p w14:paraId="5B729AED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418860DA" w14:textId="56AE5C73" w:rsidTr="00F677A1">
        <w:trPr>
          <w:trHeight w:val="20"/>
        </w:trPr>
        <w:tc>
          <w:tcPr>
            <w:tcW w:w="584" w:type="pct"/>
            <w:vAlign w:val="center"/>
          </w:tcPr>
          <w:p w14:paraId="3B15CEBD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Competenza in </w:t>
            </w:r>
          </w:p>
          <w:p w14:paraId="4EA8FE14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materia di cittadinanza</w:t>
            </w:r>
          </w:p>
        </w:tc>
        <w:tc>
          <w:tcPr>
            <w:tcW w:w="1443" w:type="pct"/>
          </w:tcPr>
          <w:p w14:paraId="442821CD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Riconosce e usa con consapevolezza i propri diritti, rispetta con coerenza i doveri nel rapporto con gli altri, riconosce e rispetta le cose </w:t>
            </w:r>
            <w:r>
              <w:rPr>
                <w:rFonts w:ascii="Tahoma" w:eastAsia="Tahoma" w:hAnsi="Tahoma" w:cs="Tahoma"/>
                <w:color w:val="000000"/>
              </w:rPr>
              <w:lastRenderedPageBreak/>
              <w:t>altrui e quelle comuni, l’ambiente, riconoscendosi nel sistema di valori condiviso.</w:t>
            </w:r>
          </w:p>
          <w:p w14:paraId="52A59BD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Assume responsabilità nei diversi livelli di realtà con cui si confronta, si attiva per la soluzione di problemi.</w:t>
            </w:r>
          </w:p>
          <w:p w14:paraId="3657CC2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Prende decisioni fondate, riflette e interviene su possibili errori e imperfezioni, conseguenze e responsabilità.</w:t>
            </w:r>
          </w:p>
        </w:tc>
        <w:tc>
          <w:tcPr>
            <w:tcW w:w="1082" w:type="pct"/>
          </w:tcPr>
          <w:p w14:paraId="613F366D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Crea un ambiente stimolante, lasciando spazio a ogni opinione e gestendo i conflitti</w:t>
            </w:r>
          </w:p>
          <w:p w14:paraId="5117DA0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Ricorda i diritti e i doveri di ognuno attraverso la lettura attenta e condivisa dei regolamenti d’istituto e del patto di corresponsabilità</w:t>
            </w:r>
          </w:p>
          <w:p w14:paraId="1B13FDA3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Diffonde progetti e attività che sviluppino competenze civiche</w:t>
            </w:r>
          </w:p>
          <w:p w14:paraId="68F60771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Favorisce la partecipazione ad attività scolastiche ed extrascolastiche inerenti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la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cittadinanza attiva, e la loro condivisione col gruppo classe</w:t>
            </w:r>
          </w:p>
        </w:tc>
        <w:tc>
          <w:tcPr>
            <w:tcW w:w="1223" w:type="pct"/>
          </w:tcPr>
          <w:p w14:paraId="4AED0F2A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lastRenderedPageBreak/>
              <w:t>Agisce da cittadino responsabile</w:t>
            </w:r>
          </w:p>
          <w:p w14:paraId="036BA2E4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Partecipa alla vita civile e sociale</w:t>
            </w:r>
          </w:p>
          <w:p w14:paraId="5354B621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 xml:space="preserve">Comprende strutture e concetti </w:t>
            </w:r>
            <w:r w:rsidRPr="00F677A1">
              <w:rPr>
                <w:rFonts w:ascii="Tahoma" w:eastAsia="Tahoma" w:hAnsi="Tahoma" w:cs="Tahoma"/>
                <w:color w:val="000000"/>
              </w:rPr>
              <w:lastRenderedPageBreak/>
              <w:t>sociali, economici, giuridici e politici</w:t>
            </w:r>
          </w:p>
          <w:p w14:paraId="6FF522F0" w14:textId="73DBFDC1" w:rsidR="004D1377" w:rsidRDefault="004D1377" w:rsidP="00F677A1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Mostra attenzione e sensibilità alla sostenibilità.</w:t>
            </w:r>
          </w:p>
        </w:tc>
        <w:tc>
          <w:tcPr>
            <w:tcW w:w="668" w:type="pct"/>
          </w:tcPr>
          <w:p w14:paraId="7A1D8642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501B5C25" w14:textId="59B4940D" w:rsidTr="00F677A1">
        <w:trPr>
          <w:trHeight w:val="20"/>
        </w:trPr>
        <w:tc>
          <w:tcPr>
            <w:tcW w:w="584" w:type="pct"/>
            <w:vAlign w:val="center"/>
          </w:tcPr>
          <w:p w14:paraId="27F86D21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Competenza </w:t>
            </w:r>
          </w:p>
          <w:p w14:paraId="007F4DFA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>imprenditoriale</w:t>
            </w:r>
          </w:p>
        </w:tc>
        <w:tc>
          <w:tcPr>
            <w:tcW w:w="1443" w:type="pct"/>
          </w:tcPr>
          <w:p w14:paraId="2EDF3222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Formula in modo autonomo delle idee/ipotesi coerenti con l’obiettivo da raggiungere </w:t>
            </w:r>
          </w:p>
          <w:p w14:paraId="439312AD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Traduce tali idee/ipotesi in azioni ben pianificate valutando la fattibilità e stabilendo delle priorità</w:t>
            </w:r>
          </w:p>
          <w:p w14:paraId="7C40516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Verifica i risultati valutando l’efficacia delle azioni messe in atto, individuando punti di forza e debolezza in base a cui pianifica e realizza dei miglioramenti</w:t>
            </w:r>
          </w:p>
          <w:p w14:paraId="4A7F906B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Analizza pienamente la situazione iniziale, focalizza il problema, lo scompone in sottoproblemi e lo descrive in maniera precisa ed esauriente ponendosi come elemento trainante all’interno di un eventuale gruppo di lavoro.</w:t>
            </w:r>
          </w:p>
          <w:p w14:paraId="1AD4351C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Riconosce e seleziona efficacemente le informazioni utili e individua una strategia risolutiva creativa, ottimizzando il percorso attuativo. </w:t>
            </w:r>
          </w:p>
          <w:p w14:paraId="5A063DA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Verifica i risultati e l’efficacia della soluzione monitorando il procedimento seguito che descrive brillantemente e in modo critico.</w:t>
            </w:r>
          </w:p>
        </w:tc>
        <w:tc>
          <w:tcPr>
            <w:tcW w:w="1082" w:type="pct"/>
          </w:tcPr>
          <w:p w14:paraId="3C77F84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lastRenderedPageBreak/>
              <w:t>Stimola alla ricerca e all’approfondimento, come metodo di apprendimento</w:t>
            </w:r>
          </w:p>
          <w:p w14:paraId="617C6FA4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Sollecita la produzione delle idee</w:t>
            </w:r>
          </w:p>
          <w:p w14:paraId="7DD3DB17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Guida alla elaborazione di semplici progetti riguardanti le attività di studio insegnando a</w:t>
            </w:r>
          </w:p>
          <w:p w14:paraId="4388EC81" w14:textId="77777777" w:rsidR="004D1377" w:rsidRDefault="004D1377">
            <w:pPr>
              <w:widowControl w:val="0"/>
              <w:numPr>
                <w:ilvl w:val="1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utilizzare le conoscenze per raggiungere obiettivi</w:t>
            </w:r>
          </w:p>
          <w:p w14:paraId="76E5E11C" w14:textId="77777777" w:rsidR="004D1377" w:rsidRDefault="004D1377">
            <w:pPr>
              <w:widowControl w:val="0"/>
              <w:numPr>
                <w:ilvl w:val="1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stabilire priorità</w:t>
            </w:r>
          </w:p>
          <w:p w14:paraId="6BF9DD9D" w14:textId="77777777" w:rsidR="004D1377" w:rsidRDefault="004D1377">
            <w:pPr>
              <w:widowControl w:val="0"/>
              <w:numPr>
                <w:ilvl w:val="1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riconoscere i vincoli</w:t>
            </w:r>
          </w:p>
          <w:p w14:paraId="6BB7C658" w14:textId="77777777" w:rsidR="004D1377" w:rsidRDefault="004D1377">
            <w:pPr>
              <w:widowControl w:val="0"/>
              <w:numPr>
                <w:ilvl w:val="1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definire strategie</w:t>
            </w:r>
          </w:p>
          <w:p w14:paraId="044116FB" w14:textId="77777777" w:rsidR="004D1377" w:rsidRDefault="004D1377">
            <w:pPr>
              <w:widowControl w:val="0"/>
              <w:numPr>
                <w:ilvl w:val="1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verificare i risultati</w:t>
            </w:r>
          </w:p>
        </w:tc>
        <w:tc>
          <w:tcPr>
            <w:tcW w:w="1223" w:type="pct"/>
          </w:tcPr>
          <w:p w14:paraId="74B1AE38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È in grado di affrontare i problemi cercando strategie adatte a risolverli</w:t>
            </w:r>
          </w:p>
          <w:p w14:paraId="7D6C7A50" w14:textId="5F75A20A" w:rsidR="004D1377" w:rsidRDefault="004D1377" w:rsidP="00F677A1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Organizza in modo autonomo e proficuo il suo lavoro</w:t>
            </w:r>
          </w:p>
        </w:tc>
        <w:tc>
          <w:tcPr>
            <w:tcW w:w="668" w:type="pct"/>
          </w:tcPr>
          <w:p w14:paraId="7FA09D25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  <w:tr w:rsidR="00F677A1" w14:paraId="3A76201F" w14:textId="4FB9A042" w:rsidTr="00F677A1">
        <w:trPr>
          <w:trHeight w:val="20"/>
        </w:trPr>
        <w:tc>
          <w:tcPr>
            <w:tcW w:w="584" w:type="pct"/>
            <w:vAlign w:val="center"/>
          </w:tcPr>
          <w:p w14:paraId="44AAE3CA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both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b/>
                <w:color w:val="000000"/>
              </w:rPr>
              <w:t xml:space="preserve">Competenza in materia di consapevolezza </w:t>
            </w:r>
            <w:proofErr w:type="gramStart"/>
            <w:r>
              <w:rPr>
                <w:rFonts w:ascii="Tahoma" w:eastAsia="Tahoma" w:hAnsi="Tahoma" w:cs="Tahoma"/>
                <w:b/>
                <w:color w:val="000000"/>
              </w:rPr>
              <w:t>e</w:t>
            </w:r>
            <w:proofErr w:type="gramEnd"/>
            <w:r>
              <w:rPr>
                <w:rFonts w:ascii="Tahoma" w:eastAsia="Tahoma" w:hAnsi="Tahoma" w:cs="Tahoma"/>
                <w:b/>
                <w:color w:val="000000"/>
              </w:rPr>
              <w:t xml:space="preserve"> espressione culturali</w:t>
            </w:r>
          </w:p>
        </w:tc>
        <w:tc>
          <w:tcPr>
            <w:tcW w:w="1443" w:type="pct"/>
          </w:tcPr>
          <w:p w14:paraId="6AF188E2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Conosce in modo completo e approfondito le culture e le espressioni locali, nazionali, regionali, europee e mondiali, comprese le loro lingue, il loro patrimonio espressivo e le loro tradizioni, e dei prodotti culturali, oltre alla comprensione di come tali espressioni possono influenzarsi a vicenda</w:t>
            </w:r>
          </w:p>
          <w:p w14:paraId="4F1D3166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Comprende i diversi modi della comunicazione di idee tra l'autore, il partecipante e il pubblico nei testi scritti, stampati e digitali, nel teatro, nel cinema, nella danza, nei giochi, nell'arte e nel design, nella musica, nei riti, nell'architettura oltre che nelle forme ibride. </w:t>
            </w:r>
          </w:p>
          <w:p w14:paraId="2DFCF417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È consapevole dell'identità personale e del patrimonio culturale all'interno di un mondo caratterizzato da diversità culturale </w:t>
            </w:r>
          </w:p>
          <w:p w14:paraId="5C2CEE9F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Sa esprimere e interpretare idee figurative e astratte, esperienze ed emozioni in diverse arti e in altre forme culturali.</w:t>
            </w:r>
          </w:p>
          <w:p w14:paraId="42CB228D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Riconosce e realizza opportunità di valorizzazione personale, sociale o commerciale mediante le arti e altre forme culturali.</w:t>
            </w:r>
          </w:p>
          <w:p w14:paraId="05F95E6E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Ha un atteggiamento aperto e rispettoso nei confronti delle diverse manifestazioni dell'espressione culturale</w:t>
            </w:r>
          </w:p>
        </w:tc>
        <w:tc>
          <w:tcPr>
            <w:tcW w:w="1082" w:type="pct"/>
          </w:tcPr>
          <w:p w14:paraId="4AA86851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la consapevolezza culturale anche in termini di conoscenza del territorio</w:t>
            </w:r>
          </w:p>
          <w:p w14:paraId="39B6DAC5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Favorisce il riconoscimento di differenti apporti culturali ed artistici all’interno del territorio</w:t>
            </w:r>
          </w:p>
          <w:p w14:paraId="36F38E42" w14:textId="77777777" w:rsidR="004D1377" w:rsidRDefault="004D1377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Promuove attività culturali e artistiche per la classe</w:t>
            </w:r>
          </w:p>
          <w:p w14:paraId="38A559E3" w14:textId="77777777" w:rsidR="004D1377" w:rsidRDefault="004D13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>Valorizza le forme di espressione artistica degli alunni</w:t>
            </w:r>
          </w:p>
        </w:tc>
        <w:tc>
          <w:tcPr>
            <w:tcW w:w="1223" w:type="pct"/>
          </w:tcPr>
          <w:p w14:paraId="431E3245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Esprime le sue idee rispettando quelle degli altri</w:t>
            </w:r>
          </w:p>
          <w:p w14:paraId="787B5B5A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È consapevole del contesto sociale e culturale in cui agisce</w:t>
            </w:r>
          </w:p>
          <w:p w14:paraId="2F6C92A4" w14:textId="77777777" w:rsidR="004D1377" w:rsidRPr="00F677A1" w:rsidRDefault="004D1377" w:rsidP="00F677A1">
            <w:pPr>
              <w:widowControl w:val="0"/>
              <w:numPr>
                <w:ilvl w:val="0"/>
                <w:numId w:val="3"/>
              </w:numP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Agisce con rispetto in una realtà multiculturale</w:t>
            </w:r>
          </w:p>
          <w:p w14:paraId="4058459E" w14:textId="73427CA9" w:rsidR="004D1377" w:rsidRDefault="004D1377" w:rsidP="00F677A1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ind w:left="0" w:hanging="2"/>
              <w:rPr>
                <w:rFonts w:ascii="Tahoma" w:eastAsia="Tahoma" w:hAnsi="Tahoma" w:cs="Tahoma"/>
                <w:color w:val="000000"/>
              </w:rPr>
            </w:pPr>
            <w:r w:rsidRPr="00F677A1">
              <w:rPr>
                <w:rFonts w:ascii="Tahoma" w:eastAsia="Tahoma" w:hAnsi="Tahoma" w:cs="Tahoma"/>
                <w:color w:val="000000"/>
              </w:rPr>
              <w:t>Comprende l’arricchimento che deriva dall’incontro di diverse culture</w:t>
            </w:r>
          </w:p>
        </w:tc>
        <w:tc>
          <w:tcPr>
            <w:tcW w:w="668" w:type="pct"/>
          </w:tcPr>
          <w:p w14:paraId="1F45DBB8" w14:textId="77777777" w:rsidR="004D1377" w:rsidRDefault="004D1377" w:rsidP="004D13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52"/>
              </w:tabs>
              <w:rPr>
                <w:rFonts w:ascii="Tahoma" w:eastAsia="Tahoma" w:hAnsi="Tahoma" w:cs="Tahoma"/>
                <w:color w:val="000000"/>
              </w:rPr>
            </w:pPr>
          </w:p>
        </w:tc>
      </w:tr>
    </w:tbl>
    <w:p w14:paraId="6B0EB8EC" w14:textId="77777777" w:rsidR="00A3581C" w:rsidRDefault="00A3581C" w:rsidP="00A22CAB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color w:val="FF0000"/>
          <w:sz w:val="24"/>
          <w:szCs w:val="24"/>
        </w:rPr>
        <w:sectPr w:rsidR="00A3581C" w:rsidSect="003E4445">
          <w:headerReference w:type="default" r:id="rId19"/>
          <w:headerReference w:type="first" r:id="rId20"/>
          <w:pgSz w:w="16840" w:h="11907" w:orient="landscape"/>
          <w:pgMar w:top="1134" w:right="567" w:bottom="1134" w:left="539" w:header="567" w:footer="567" w:gutter="0"/>
          <w:pgNumType w:start="1"/>
          <w:cols w:space="720"/>
          <w:titlePg/>
          <w:docGrid w:linePitch="272"/>
        </w:sectPr>
      </w:pPr>
    </w:p>
    <w:p w14:paraId="52B3A555" w14:textId="77777777" w:rsidR="00BE340C" w:rsidRDefault="00000000" w:rsidP="00914924">
      <w:pPr>
        <w:spacing w:before="240" w:line="276" w:lineRule="auto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lastRenderedPageBreak/>
        <w:t>LIVELLI DI VALUTAZIONE</w:t>
      </w:r>
    </w:p>
    <w:p w14:paraId="50DAA131" w14:textId="77777777" w:rsidR="00BE340C" w:rsidRDefault="00000000">
      <w:pPr>
        <w:spacing w:before="240" w:line="276" w:lineRule="auto"/>
        <w:ind w:hanging="2"/>
        <w:jc w:val="center"/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 xml:space="preserve"> </w:t>
      </w:r>
    </w:p>
    <w:tbl>
      <w:tblPr>
        <w:tblStyle w:val="aff8"/>
        <w:tblW w:w="9640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396"/>
        <w:gridCol w:w="6244"/>
      </w:tblGrid>
      <w:tr w:rsidR="00AD109D" w14:paraId="29E2E702" w14:textId="77777777" w:rsidTr="00513026">
        <w:trPr>
          <w:trHeight w:val="613"/>
          <w:jc w:val="center"/>
        </w:trPr>
        <w:tc>
          <w:tcPr>
            <w:tcW w:w="3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2F2" w:themeFill="background1" w:themeFillShade="F2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7AB64E" w14:textId="333D9EB5" w:rsidR="00AD109D" w:rsidRPr="00AD109D" w:rsidRDefault="00AD109D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 w:rsidRPr="00AD109D">
              <w:rPr>
                <w:rFonts w:ascii="Tahoma" w:eastAsia="Tahoma" w:hAnsi="Tahoma" w:cs="Tahoma"/>
                <w:b/>
              </w:rPr>
              <w:t>LIVELLI</w:t>
            </w:r>
          </w:p>
        </w:tc>
        <w:tc>
          <w:tcPr>
            <w:tcW w:w="624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F2F2F2" w:themeFill="background1" w:themeFillShade="F2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B0ACD3" w14:textId="02B00B18" w:rsidR="00AD109D" w:rsidRPr="00AD109D" w:rsidRDefault="00AD109D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 w:rsidRPr="00AD109D">
              <w:rPr>
                <w:rFonts w:ascii="Tahoma" w:eastAsia="Tahoma" w:hAnsi="Tahoma" w:cs="Tahoma"/>
                <w:b/>
              </w:rPr>
              <w:t>COMPETENZE DA RAGGIUNGERE</w:t>
            </w:r>
          </w:p>
        </w:tc>
      </w:tr>
      <w:tr w:rsidR="00BE340C" w14:paraId="2B29CEE7" w14:textId="77777777" w:rsidTr="00A22CAB">
        <w:trPr>
          <w:trHeight w:val="1635"/>
          <w:jc w:val="center"/>
        </w:trPr>
        <w:tc>
          <w:tcPr>
            <w:tcW w:w="3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66C38B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base non raggiunto 1</w:t>
            </w:r>
          </w:p>
          <w:p w14:paraId="7768972A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&lt; 6)</w:t>
            </w:r>
          </w:p>
          <w:p w14:paraId="027C2737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624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F90D51" w14:textId="77777777" w:rsidR="00BE340C" w:rsidRDefault="00000000" w:rsidP="00AD109D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forma frammentaria con parziale padronanza (o completa assenza) delle conoscenze ed abilità connesse.</w:t>
            </w:r>
          </w:p>
          <w:p w14:paraId="4080E04D" w14:textId="77777777" w:rsidR="00BE340C" w:rsidRDefault="00000000" w:rsidP="00AD109D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Competenze pratiche in contesti strutturati e sotto una diretta supervisione.</w:t>
            </w:r>
          </w:p>
        </w:tc>
      </w:tr>
      <w:tr w:rsidR="00BE340C" w14:paraId="78925E96" w14:textId="77777777" w:rsidTr="00AD109D">
        <w:trPr>
          <w:trHeight w:val="2406"/>
          <w:jc w:val="center"/>
        </w:trPr>
        <w:tc>
          <w:tcPr>
            <w:tcW w:w="339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F34117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base 2</w:t>
            </w:r>
          </w:p>
          <w:p w14:paraId="78151300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6)</w:t>
            </w:r>
          </w:p>
          <w:p w14:paraId="5B86ECBF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624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353E11" w14:textId="77777777" w:rsidR="00BE340C" w:rsidRDefault="00000000" w:rsidP="00AD109D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forma elementare con:</w:t>
            </w:r>
          </w:p>
          <w:p w14:paraId="2F9AF47C" w14:textId="4EA9A96C" w:rsidR="00BE340C" w:rsidRPr="00A22CAB" w:rsidRDefault="00000000" w:rsidP="00AD109D">
            <w:pPr>
              <w:pStyle w:val="Paragrafoelenco"/>
              <w:numPr>
                <w:ilvl w:val="0"/>
                <w:numId w:val="13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Relativa autonomia</w:t>
            </w:r>
          </w:p>
          <w:p w14:paraId="66A1F882" w14:textId="3A8A3EE6" w:rsidR="00BE340C" w:rsidRPr="00A22CAB" w:rsidRDefault="00000000" w:rsidP="00AD109D">
            <w:pPr>
              <w:pStyle w:val="Paragrafoelenco"/>
              <w:numPr>
                <w:ilvl w:val="0"/>
                <w:numId w:val="13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Applicazione di regole e procedure fondamentali per portare avanti compiti semplici in contesti noti usando strumenti e metodi semplici</w:t>
            </w:r>
          </w:p>
          <w:p w14:paraId="6EC78DA8" w14:textId="2E29601B" w:rsidR="00BE340C" w:rsidRPr="00A22CAB" w:rsidRDefault="00000000" w:rsidP="00AD109D">
            <w:pPr>
              <w:pStyle w:val="Paragrafoelenco"/>
              <w:numPr>
                <w:ilvl w:val="0"/>
                <w:numId w:val="13"/>
              </w:numPr>
              <w:spacing w:before="240"/>
              <w:jc w:val="both"/>
              <w:rPr>
                <w:rFonts w:ascii="Tahoma" w:eastAsia="Tahoma" w:hAnsi="Tahoma" w:cs="Tahoma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Basilare consapevolezza e padronanza delle conoscenze ed abilità connesse</w:t>
            </w:r>
          </w:p>
        </w:tc>
      </w:tr>
      <w:tr w:rsidR="00BE340C" w14:paraId="01BAFA35" w14:textId="77777777" w:rsidTr="00AD109D">
        <w:trPr>
          <w:trHeight w:val="2114"/>
          <w:jc w:val="center"/>
        </w:trPr>
        <w:tc>
          <w:tcPr>
            <w:tcW w:w="339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43AABD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intermedio 3</w:t>
            </w:r>
          </w:p>
          <w:p w14:paraId="18F9CD15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7-8)</w:t>
            </w:r>
          </w:p>
          <w:p w14:paraId="423D6FDA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624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F8D423" w14:textId="77777777" w:rsidR="00BE340C" w:rsidRDefault="00000000" w:rsidP="00AD109D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modo consapevole con:</w:t>
            </w:r>
          </w:p>
          <w:p w14:paraId="69EF29AA" w14:textId="52DE8CD9" w:rsidR="00BE340C" w:rsidRPr="00A22CAB" w:rsidRDefault="00000000" w:rsidP="00AD109D">
            <w:pPr>
              <w:pStyle w:val="Paragrafoelenco"/>
              <w:numPr>
                <w:ilvl w:val="0"/>
                <w:numId w:val="15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Buona autonomia</w:t>
            </w:r>
          </w:p>
          <w:p w14:paraId="171E4EA1" w14:textId="70B94C6F" w:rsidR="00BE340C" w:rsidRPr="00A22CAB" w:rsidRDefault="00000000" w:rsidP="00AD109D">
            <w:pPr>
              <w:pStyle w:val="Paragrafoelenco"/>
              <w:numPr>
                <w:ilvl w:val="0"/>
                <w:numId w:val="15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Parziale integrazione dei diversi saperi</w:t>
            </w:r>
          </w:p>
          <w:p w14:paraId="00BB313C" w14:textId="028E1B48" w:rsidR="00BE340C" w:rsidRPr="00A22CAB" w:rsidRDefault="00000000" w:rsidP="00AD109D">
            <w:pPr>
              <w:pStyle w:val="Paragrafoelenco"/>
              <w:numPr>
                <w:ilvl w:val="0"/>
                <w:numId w:val="15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Comunica efficacemente</w:t>
            </w:r>
          </w:p>
          <w:p w14:paraId="285C8DDC" w14:textId="00549D5F" w:rsidR="00BE340C" w:rsidRPr="00A22CAB" w:rsidRDefault="00000000" w:rsidP="00AD109D">
            <w:pPr>
              <w:pStyle w:val="Paragrafoelenco"/>
              <w:numPr>
                <w:ilvl w:val="0"/>
                <w:numId w:val="15"/>
              </w:numPr>
              <w:spacing w:before="240"/>
              <w:jc w:val="both"/>
              <w:rPr>
                <w:rFonts w:ascii="Tahoma" w:eastAsia="Tahoma" w:hAnsi="Tahoma" w:cs="Tahoma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Buona consapevolezza e padronanza delle conoscenze ed abilità connesse</w:t>
            </w:r>
          </w:p>
        </w:tc>
      </w:tr>
      <w:tr w:rsidR="00BE340C" w14:paraId="1B3FAF6B" w14:textId="77777777" w:rsidTr="00AD109D">
        <w:trPr>
          <w:trHeight w:val="3109"/>
          <w:jc w:val="center"/>
        </w:trPr>
        <w:tc>
          <w:tcPr>
            <w:tcW w:w="3396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1D7497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Livello avanzato 4</w:t>
            </w:r>
          </w:p>
          <w:p w14:paraId="6E0EC94B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(VOTO 9-10)</w:t>
            </w:r>
          </w:p>
          <w:p w14:paraId="484D21EE" w14:textId="77777777" w:rsidR="00BE340C" w:rsidRDefault="00000000" w:rsidP="00AD109D">
            <w:pPr>
              <w:spacing w:before="240"/>
              <w:ind w:hanging="2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 </w:t>
            </w:r>
          </w:p>
        </w:tc>
        <w:tc>
          <w:tcPr>
            <w:tcW w:w="624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1B7FA7" w14:textId="77777777" w:rsidR="00BE340C" w:rsidRDefault="00000000" w:rsidP="00AD109D">
            <w:pPr>
              <w:spacing w:before="240"/>
              <w:ind w:hanging="2"/>
              <w:jc w:val="both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La competenza attesa si è manifestata in modo chiaramente positivo con:</w:t>
            </w:r>
          </w:p>
          <w:p w14:paraId="03FCFB7E" w14:textId="32F0763A" w:rsidR="00BE340C" w:rsidRPr="00A22CAB" w:rsidRDefault="00000000" w:rsidP="00AD109D">
            <w:pPr>
              <w:pStyle w:val="Paragrafoelenco"/>
              <w:numPr>
                <w:ilvl w:val="0"/>
                <w:numId w:val="17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Completa autonomia, originalità, responsabilità</w:t>
            </w:r>
          </w:p>
          <w:p w14:paraId="1B48D1BD" w14:textId="53431C76" w:rsidR="00BE340C" w:rsidRPr="00A22CAB" w:rsidRDefault="00000000" w:rsidP="00AD109D">
            <w:pPr>
              <w:pStyle w:val="Paragrafoelenco"/>
              <w:numPr>
                <w:ilvl w:val="0"/>
                <w:numId w:val="17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Compie scelte consapevoli e ponderate</w:t>
            </w:r>
          </w:p>
          <w:p w14:paraId="53A305A4" w14:textId="3B712F67" w:rsidR="00BE340C" w:rsidRPr="00A22CAB" w:rsidRDefault="00000000" w:rsidP="00AD109D">
            <w:pPr>
              <w:pStyle w:val="Paragrafoelenco"/>
              <w:numPr>
                <w:ilvl w:val="0"/>
                <w:numId w:val="17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Comunica efficacemente</w:t>
            </w:r>
          </w:p>
          <w:p w14:paraId="301C5772" w14:textId="2CAFD1D4" w:rsidR="00BE340C" w:rsidRPr="00A22CAB" w:rsidRDefault="00000000" w:rsidP="00AD109D">
            <w:pPr>
              <w:pStyle w:val="Paragrafoelenco"/>
              <w:numPr>
                <w:ilvl w:val="0"/>
                <w:numId w:val="17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È in grado di rielaborare criticamente in ampi contesti le conoscenze e abilità possedute</w:t>
            </w:r>
          </w:p>
          <w:p w14:paraId="4A537559" w14:textId="0CEF907B" w:rsidR="00BE340C" w:rsidRPr="00A22CAB" w:rsidRDefault="00000000" w:rsidP="00AD109D">
            <w:pPr>
              <w:pStyle w:val="Paragrafoelenco"/>
              <w:numPr>
                <w:ilvl w:val="0"/>
                <w:numId w:val="17"/>
              </w:numPr>
              <w:spacing w:before="240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Utilizza gli strumenti in modo trasversale</w:t>
            </w:r>
          </w:p>
          <w:p w14:paraId="7EC9B55D" w14:textId="77777777" w:rsidR="00BE340C" w:rsidRPr="00A22CAB" w:rsidRDefault="00000000" w:rsidP="00AD109D">
            <w:pPr>
              <w:pStyle w:val="Paragrafoelenco"/>
              <w:numPr>
                <w:ilvl w:val="0"/>
                <w:numId w:val="17"/>
              </w:numPr>
              <w:spacing w:before="240"/>
              <w:jc w:val="both"/>
              <w:rPr>
                <w:rFonts w:ascii="Tahoma" w:eastAsia="Tahoma" w:hAnsi="Tahoma" w:cs="Tahoma"/>
              </w:rPr>
            </w:pPr>
            <w:r w:rsidRPr="00A22CAB">
              <w:rPr>
                <w:rFonts w:ascii="Tahoma" w:eastAsia="Tahoma" w:hAnsi="Tahoma" w:cs="Tahoma"/>
                <w:sz w:val="20"/>
                <w:szCs w:val="20"/>
              </w:rPr>
              <w:t>- Piena consapevolezza e padronanza delle conoscenze ed abilità connesse</w:t>
            </w:r>
          </w:p>
        </w:tc>
      </w:tr>
    </w:tbl>
    <w:p w14:paraId="75394E72" w14:textId="77777777" w:rsidR="00BE340C" w:rsidRDefault="00000000">
      <w:pPr>
        <w:spacing w:line="276" w:lineRule="auto"/>
        <w:ind w:hanging="2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</w:rPr>
        <w:t xml:space="preserve"> </w:t>
      </w:r>
    </w:p>
    <w:p w14:paraId="32835C8F" w14:textId="77777777" w:rsidR="00BE340C" w:rsidRDefault="00BE340C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3175C238" w14:textId="77777777" w:rsidR="003350AF" w:rsidRDefault="003350AF" w:rsidP="004F03E0">
      <w:pPr>
        <w:spacing w:line="276" w:lineRule="auto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</w:rPr>
        <w:t>Queste competenze saranno valutate anche con prove di realtà.</w:t>
      </w:r>
    </w:p>
    <w:p w14:paraId="6E098B6B" w14:textId="77777777" w:rsidR="004D1377" w:rsidRDefault="004D1377">
      <w:pPr>
        <w:spacing w:line="276" w:lineRule="auto"/>
        <w:ind w:hanging="2"/>
        <w:jc w:val="both"/>
        <w:rPr>
          <w:rFonts w:ascii="Tahoma" w:eastAsia="Tahoma" w:hAnsi="Tahoma" w:cs="Tahoma"/>
        </w:rPr>
      </w:pPr>
    </w:p>
    <w:p w14:paraId="74829836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hanging="2"/>
        <w:jc w:val="both"/>
        <w:rPr>
          <w:rFonts w:ascii="Tahoma" w:eastAsia="Tahoma" w:hAnsi="Tahoma" w:cs="Tahoma"/>
        </w:rPr>
      </w:pPr>
    </w:p>
    <w:p w14:paraId="7669ACE1" w14:textId="77777777" w:rsidR="00A22CAB" w:rsidRDefault="00A22CAB">
      <w:pPr>
        <w:pBdr>
          <w:top w:val="nil"/>
          <w:left w:val="nil"/>
          <w:bottom w:val="nil"/>
          <w:right w:val="nil"/>
          <w:between w:val="nil"/>
        </w:pBdr>
        <w:spacing w:before="26"/>
        <w:rPr>
          <w:rFonts w:ascii="Tahoma" w:eastAsia="Tahoma" w:hAnsi="Tahoma" w:cs="Tahoma"/>
          <w:b/>
          <w:color w:val="000000"/>
        </w:rPr>
      </w:pPr>
    </w:p>
    <w:p w14:paraId="3933AE4C" w14:textId="77777777" w:rsidR="00A22CAB" w:rsidRDefault="00A22CAB">
      <w:pPr>
        <w:pBdr>
          <w:top w:val="nil"/>
          <w:left w:val="nil"/>
          <w:bottom w:val="nil"/>
          <w:right w:val="nil"/>
          <w:between w:val="nil"/>
        </w:pBdr>
        <w:spacing w:before="26"/>
        <w:rPr>
          <w:rFonts w:ascii="Tahoma" w:eastAsia="Tahoma" w:hAnsi="Tahoma" w:cs="Tahoma"/>
          <w:b/>
          <w:color w:val="000000"/>
        </w:rPr>
      </w:pPr>
    </w:p>
    <w:p w14:paraId="26F71871" w14:textId="77777777" w:rsidR="00AD109D" w:rsidRDefault="00AD109D">
      <w:pPr>
        <w:pBdr>
          <w:top w:val="nil"/>
          <w:left w:val="nil"/>
          <w:bottom w:val="nil"/>
          <w:right w:val="nil"/>
          <w:between w:val="nil"/>
        </w:pBdr>
        <w:spacing w:before="26"/>
        <w:rPr>
          <w:rFonts w:ascii="Tahoma" w:eastAsia="Tahoma" w:hAnsi="Tahoma" w:cs="Tahoma"/>
          <w:b/>
          <w:color w:val="000000"/>
        </w:rPr>
      </w:pPr>
    </w:p>
    <w:p w14:paraId="704E6593" w14:textId="77777777" w:rsidR="00A22CAB" w:rsidRDefault="00A22CAB">
      <w:pPr>
        <w:pBdr>
          <w:top w:val="nil"/>
          <w:left w:val="nil"/>
          <w:bottom w:val="nil"/>
          <w:right w:val="nil"/>
          <w:between w:val="nil"/>
        </w:pBdr>
        <w:spacing w:before="26"/>
        <w:rPr>
          <w:rFonts w:ascii="Tahoma" w:eastAsia="Tahoma" w:hAnsi="Tahoma" w:cs="Tahoma"/>
          <w:b/>
          <w:color w:val="000000"/>
        </w:rPr>
      </w:pPr>
    </w:p>
    <w:p w14:paraId="51164DA5" w14:textId="50A62FFF" w:rsidR="00BE340C" w:rsidRDefault="00000000">
      <w:pPr>
        <w:pBdr>
          <w:top w:val="nil"/>
          <w:left w:val="nil"/>
          <w:bottom w:val="nil"/>
          <w:right w:val="nil"/>
          <w:between w:val="nil"/>
        </w:pBdr>
        <w:spacing w:before="26"/>
        <w:rPr>
          <w:rFonts w:ascii="Tahoma" w:eastAsia="Tahoma" w:hAnsi="Tahoma" w:cs="Tahoma"/>
          <w:b/>
          <w:color w:val="000000"/>
        </w:rPr>
      </w:pPr>
      <w:bookmarkStart w:id="3" w:name="_Hlk208921401"/>
      <w:r>
        <w:rPr>
          <w:rFonts w:ascii="Tahoma" w:eastAsia="Tahoma" w:hAnsi="Tahoma" w:cs="Tahoma"/>
          <w:b/>
          <w:color w:val="000000"/>
        </w:rPr>
        <w:lastRenderedPageBreak/>
        <w:t>17</w:t>
      </w:r>
      <w:r w:rsidRPr="00914924">
        <w:rPr>
          <w:rFonts w:ascii="Tahoma" w:eastAsia="Tahoma" w:hAnsi="Tahoma" w:cs="Tahoma"/>
          <w:b/>
          <w:color w:val="000000"/>
        </w:rPr>
        <w:t>. Curriculum verticale di “educazione civica” L. 20 agosto 2019 n. 92</w:t>
      </w:r>
      <w:r w:rsidR="001175A5" w:rsidRPr="00914924">
        <w:rPr>
          <w:rFonts w:ascii="Tahoma" w:eastAsia="Tahoma" w:hAnsi="Tahoma" w:cs="Tahoma"/>
          <w:b/>
          <w:color w:val="000000"/>
        </w:rPr>
        <w:t xml:space="preserve"> e linee guida DM n# 183 del 07/09/2024</w:t>
      </w:r>
    </w:p>
    <w:bookmarkEnd w:id="3"/>
    <w:p w14:paraId="230103AC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spacing w:before="183"/>
        <w:ind w:left="115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Classe   </w:t>
      </w:r>
      <w:proofErr w:type="gramStart"/>
      <w:r>
        <w:rPr>
          <w:rFonts w:ascii="Tahoma" w:eastAsia="Tahoma" w:hAnsi="Tahoma" w:cs="Tahoma"/>
          <w:b/>
          <w:color w:val="000000"/>
        </w:rPr>
        <w:t>sezione:   </w:t>
      </w:r>
      <w:proofErr w:type="gramEnd"/>
      <w:r>
        <w:rPr>
          <w:rFonts w:ascii="Tahoma" w:eastAsia="Tahoma" w:hAnsi="Tahoma" w:cs="Tahoma"/>
          <w:b/>
          <w:color w:val="000000"/>
        </w:rPr>
        <w:t xml:space="preserve"> Docente coordinamento di Educazione civica: Prof.</w:t>
      </w:r>
    </w:p>
    <w:p w14:paraId="4292AF8B" w14:textId="77777777" w:rsidR="003350AF" w:rsidRDefault="003350AF">
      <w:pPr>
        <w:pBdr>
          <w:top w:val="nil"/>
          <w:left w:val="nil"/>
          <w:bottom w:val="nil"/>
          <w:right w:val="nil"/>
          <w:between w:val="nil"/>
        </w:pBdr>
        <w:spacing w:before="183"/>
        <w:ind w:left="115"/>
        <w:rPr>
          <w:rFonts w:ascii="Tahoma" w:eastAsia="Tahoma" w:hAnsi="Tahoma" w:cs="Tahoma"/>
          <w:b/>
          <w:color w:val="000000"/>
        </w:rPr>
      </w:pPr>
    </w:p>
    <w:p w14:paraId="78F6989A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</w:p>
    <w:p w14:paraId="274931DA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18. MODULO ORIENTAMENTO </w:t>
      </w:r>
    </w:p>
    <w:p w14:paraId="62F31E9F" w14:textId="77777777" w:rsidR="006D2956" w:rsidRDefault="006D2956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7C242A79" w14:textId="77777777" w:rsidR="006D2956" w:rsidRDefault="006D2956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3E0A2CDF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27683517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b/>
          <w:color w:val="000000"/>
        </w:rPr>
      </w:pPr>
    </w:p>
    <w:p w14:paraId="63C9712B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>Trezzo Sull’Adda, ___________________</w:t>
      </w:r>
    </w:p>
    <w:p w14:paraId="42077934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</w:rPr>
      </w:pPr>
      <w:r>
        <w:rPr>
          <w:rFonts w:ascii="Tahoma" w:eastAsia="Tahoma" w:hAnsi="Tahoma" w:cs="Tahoma"/>
          <w:color w:val="000000"/>
        </w:rPr>
        <w:t xml:space="preserve">  </w:t>
      </w:r>
      <w:r>
        <w:rPr>
          <w:rFonts w:ascii="Tahoma" w:eastAsia="Tahoma" w:hAnsi="Tahoma" w:cs="Tahoma"/>
          <w:color w:val="000000"/>
        </w:rPr>
        <w:tab/>
        <w:t xml:space="preserve">       </w:t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</w:r>
      <w:r>
        <w:rPr>
          <w:rFonts w:ascii="Tahoma" w:eastAsia="Tahoma" w:hAnsi="Tahoma" w:cs="Tahoma"/>
          <w:color w:val="000000"/>
        </w:rPr>
        <w:tab/>
        <w:t xml:space="preserve">         Il coordinatore di classe </w:t>
      </w:r>
    </w:p>
    <w:p w14:paraId="33C1A006" w14:textId="77777777" w:rsidR="00BE340C" w:rsidRDefault="00BE340C">
      <w:pPr>
        <w:pBdr>
          <w:top w:val="nil"/>
          <w:left w:val="nil"/>
          <w:bottom w:val="nil"/>
          <w:right w:val="nil"/>
          <w:between w:val="nil"/>
        </w:pBdr>
        <w:ind w:left="5529"/>
        <w:rPr>
          <w:rFonts w:ascii="Tahoma" w:eastAsia="Tahoma" w:hAnsi="Tahoma" w:cs="Tahoma"/>
          <w:color w:val="000000"/>
        </w:rPr>
      </w:pPr>
    </w:p>
    <w:p w14:paraId="2624E1BE" w14:textId="77777777" w:rsidR="00BE340C" w:rsidRDefault="00000000">
      <w:pPr>
        <w:pBdr>
          <w:top w:val="nil"/>
          <w:left w:val="nil"/>
          <w:bottom w:val="nil"/>
          <w:right w:val="nil"/>
          <w:between w:val="nil"/>
        </w:pBdr>
        <w:ind w:left="5529"/>
        <w:rPr>
          <w:rFonts w:ascii="Arial" w:eastAsia="Arial" w:hAnsi="Arial" w:cs="Arial"/>
          <w:color w:val="000000"/>
        </w:rPr>
      </w:pPr>
      <w:r>
        <w:rPr>
          <w:rFonts w:ascii="Tahoma" w:eastAsia="Tahoma" w:hAnsi="Tahoma" w:cs="Tahoma"/>
          <w:color w:val="000000"/>
        </w:rPr>
        <w:tab/>
      </w:r>
      <w:r>
        <w:rPr>
          <w:rFonts w:ascii="Arial" w:eastAsia="Arial" w:hAnsi="Arial" w:cs="Arial"/>
          <w:color w:val="000000"/>
        </w:rPr>
        <w:tab/>
        <w:t>____________________________</w:t>
      </w:r>
    </w:p>
    <w:sectPr w:rsidR="00BE340C" w:rsidSect="00A22CAB">
      <w:headerReference w:type="default" r:id="rId21"/>
      <w:headerReference w:type="first" r:id="rId22"/>
      <w:pgSz w:w="11907" w:h="16840"/>
      <w:pgMar w:top="539" w:right="1134" w:bottom="567" w:left="1134" w:header="567" w:footer="567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9C39DA" w14:textId="77777777" w:rsidR="00F75850" w:rsidRDefault="00F75850">
      <w:r>
        <w:separator/>
      </w:r>
    </w:p>
  </w:endnote>
  <w:endnote w:type="continuationSeparator" w:id="0">
    <w:p w14:paraId="1BCB602D" w14:textId="77777777" w:rsidR="00F75850" w:rsidRDefault="00F758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  <w:embedRegular r:id="rId1" w:fontKey="{0D7B9687-2C59-4C88-9198-E2D625C8488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FB14D7EA-CCC3-4309-B875-7EC551EF5EB6}"/>
    <w:embedBold r:id="rId3" w:fontKey="{5C7C65E3-CA6C-476E-87A4-EA34A340DAEF}"/>
    <w:embedItalic r:id="rId4" w:fontKey="{F07F3981-80C4-404B-BCC5-6DB9F479DE16}"/>
    <w:embedBoldItalic r:id="rId5" w:fontKey="{99F79996-7485-491D-9AE2-E441F3FBCD24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4CCE15A4-8859-40AC-8E3C-E2906F48B6DE}"/>
    <w:embedItalic r:id="rId7" w:fontKey="{982EEED0-1C48-4D79-AA5A-4CBFA7364312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8" w:fontKey="{E38E6DC0-3E39-4D78-A016-4C7596CB9396}"/>
    <w:embedBold r:id="rId9" w:fontKey="{75DBAB8F-32E7-44A5-B02E-F9474EF357FF}"/>
    <w:embedItalic r:id="rId10" w:fontKey="{9D6C0B98-7538-4248-A768-0A001EDF4271}"/>
    <w:embedBoldItalic r:id="rId11" w:fontKey="{23DF4C38-A989-43EB-A7F6-A44E8678484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836E8EF2-9842-447D-B03D-98F7072491A2}"/>
    <w:embedBold r:id="rId13" w:fontKey="{5A80181E-2959-4FEC-A8E2-ED52D7911D1A}"/>
    <w:embedItalic r:id="rId14" w:fontKey="{831BEDC5-5726-4BBF-A9A0-9FD10CFBDBC7}"/>
    <w:embedBoldItalic r:id="rId15" w:fontKey="{C4BCD7CB-4DD2-4748-9E71-94BF766B946C}"/>
  </w:font>
  <w:font w:name="StarSymbol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6" w:fontKey="{153E4BD6-F435-43CB-9DDE-E0F04F7535DF}"/>
    <w:embedBold r:id="rId17" w:fontKey="{80234C90-B7EF-4242-89AF-80099E515D13}"/>
    <w:embedItalic r:id="rId18" w:fontKey="{00AE7A29-E0D6-43C3-A980-A79A56A67803}"/>
    <w:embedBoldItalic r:id="rId19" w:fontKey="{66E9F406-1AD4-45D0-B221-3A2AAB11E5BD}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6D37DADC-36C0-481C-BE79-8177D6F836EC}"/>
  </w:font>
  <w:font w:name="ヒラギノ角ゴ Pro W3">
    <w:panose1 w:val="00000000000000000000"/>
    <w:charset w:val="8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7734B330-637D-4973-A62F-E16FDF615945}"/>
  </w:font>
  <w:font w:name="Carlito">
    <w:charset w:val="00"/>
    <w:family w:val="auto"/>
    <w:pitch w:val="default"/>
  </w:font>
  <w:font w:name="FrutigerLTStd-Light">
    <w:panose1 w:val="00000000000000000000"/>
    <w:charset w:val="00"/>
    <w:family w:val="roman"/>
    <w:notTrueType/>
    <w:pitch w:val="default"/>
  </w:font>
  <w:font w:name="Arial Narrow">
    <w:charset w:val="00"/>
    <w:family w:val="swiss"/>
    <w:pitch w:val="variable"/>
    <w:sig w:usb0="00000287" w:usb1="00000800" w:usb2="00000000" w:usb3="00000000" w:csb0="0000009F" w:csb1="00000000"/>
    <w:embedRegular r:id="rId22" w:fontKey="{0338C079-5EB9-476F-839F-4EF6528EA8D0}"/>
    <w:embedBold r:id="rId23" w:fontKey="{B712986F-AEAB-456B-B03C-8CC5801F798C}"/>
    <w:embedItalic r:id="rId24" w:fontKey="{5EA86F35-7FAB-45DE-8A84-1FA807F52C0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EBB3A9D4-41D7-4D5D-B725-EB17E3338E4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18AC19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120" w:line="264" w:lineRule="auto"/>
      <w:rPr>
        <w:rFonts w:ascii="Calibri" w:eastAsia="Calibri" w:hAnsi="Calibri" w:cs="Calibri"/>
        <w:color w:val="00000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EFCA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120" w:line="264" w:lineRule="auto"/>
      <w:rPr>
        <w:rFonts w:ascii="Calibri" w:eastAsia="Calibri" w:hAnsi="Calibri" w:cs="Calibri"/>
        <w:color w:val="00000A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C6F4DF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120" w:line="264" w:lineRule="auto"/>
      <w:rPr>
        <w:rFonts w:ascii="Calibri" w:eastAsia="Calibri" w:hAnsi="Calibri" w:cs="Calibri"/>
        <w:color w:val="00000A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F078B7" w14:textId="53D5933B" w:rsidR="00BE340C" w:rsidRDefault="00BE340C">
    <w:pPr>
      <w:pBdr>
        <w:top w:val="nil"/>
        <w:left w:val="nil"/>
        <w:bottom w:val="nil"/>
        <w:right w:val="nil"/>
        <w:between w:val="nil"/>
      </w:pBdr>
      <w:jc w:val="right"/>
      <w:rPr>
        <w:color w:val="000000"/>
        <w:sz w:val="24"/>
        <w:szCs w:val="24"/>
      </w:rPr>
    </w:pPr>
  </w:p>
  <w:p w14:paraId="1C53D901" w14:textId="77777777" w:rsidR="00BE340C" w:rsidRDefault="00BE340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774705" w14:textId="77777777" w:rsidR="00BE340C" w:rsidRDefault="00BE340C">
    <w:pPr>
      <w:pBdr>
        <w:top w:val="nil"/>
        <w:left w:val="nil"/>
        <w:bottom w:val="nil"/>
        <w:right w:val="nil"/>
        <w:between w:val="nil"/>
      </w:pBdr>
      <w:jc w:val="right"/>
      <w:rPr>
        <w:color w:val="595959"/>
      </w:rPr>
    </w:pPr>
  </w:p>
  <w:p w14:paraId="14EC64CF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F162D6" w14:textId="77777777" w:rsidR="00F75850" w:rsidRDefault="00F75850">
      <w:r>
        <w:separator/>
      </w:r>
    </w:p>
  </w:footnote>
  <w:footnote w:type="continuationSeparator" w:id="0">
    <w:p w14:paraId="1DC91035" w14:textId="77777777" w:rsidR="00F75850" w:rsidRDefault="00F758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2B7D95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F046F5" w14:textId="77777777" w:rsidR="00BE340C" w:rsidRDefault="00BE340C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tbl>
    <w:tblPr>
      <w:tblStyle w:val="aff9"/>
      <w:tblW w:w="10300" w:type="dxa"/>
      <w:tblInd w:w="-338" w:type="dxa"/>
      <w:tblLayout w:type="fixed"/>
      <w:tblLook w:val="0000" w:firstRow="0" w:lastRow="0" w:firstColumn="0" w:lastColumn="0" w:noHBand="0" w:noVBand="0"/>
    </w:tblPr>
    <w:tblGrid>
      <w:gridCol w:w="810"/>
      <w:gridCol w:w="2379"/>
      <w:gridCol w:w="5793"/>
      <w:gridCol w:w="1318"/>
    </w:tblGrid>
    <w:tr w:rsidR="00BE340C" w14:paraId="0553B6B7" w14:textId="77777777">
      <w:trPr>
        <w:cantSplit/>
        <w:trHeight w:val="395"/>
      </w:trPr>
      <w:tc>
        <w:tcPr>
          <w:tcW w:w="810" w:type="dxa"/>
          <w:vMerge w:val="restart"/>
        </w:tcPr>
        <w:p w14:paraId="59DEFCBE" w14:textId="77777777" w:rsidR="00BE340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4A7F1349" wp14:editId="0813C299">
                <wp:extent cx="381000" cy="495300"/>
                <wp:effectExtent l="0" t="0" r="0" b="0"/>
                <wp:docPr id="1977585171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79" w:type="dxa"/>
          <w:tcBorders>
            <w:bottom w:val="single" w:sz="4" w:space="0" w:color="000000"/>
          </w:tcBorders>
        </w:tcPr>
        <w:p w14:paraId="5A92F9C3" w14:textId="77777777" w:rsidR="00BE340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5793" w:type="dxa"/>
          <w:tcBorders>
            <w:bottom w:val="single" w:sz="4" w:space="0" w:color="000000"/>
          </w:tcBorders>
        </w:tcPr>
        <w:p w14:paraId="53848787" w14:textId="77777777" w:rsidR="00BE340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1318" w:type="dxa"/>
          <w:tcBorders>
            <w:bottom w:val="single" w:sz="4" w:space="0" w:color="000000"/>
          </w:tcBorders>
        </w:tcPr>
        <w:p w14:paraId="1E503025" w14:textId="77777777" w:rsidR="00BE340C" w:rsidRDefault="00BE340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BE340C" w14:paraId="26D510BA" w14:textId="77777777">
      <w:trPr>
        <w:cantSplit/>
        <w:trHeight w:val="449"/>
      </w:trPr>
      <w:tc>
        <w:tcPr>
          <w:tcW w:w="810" w:type="dxa"/>
          <w:vMerge/>
        </w:tcPr>
        <w:p w14:paraId="77953197" w14:textId="77777777" w:rsidR="00BE340C" w:rsidRDefault="00BE340C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379" w:type="dxa"/>
          <w:tcBorders>
            <w:top w:val="single" w:sz="4" w:space="0" w:color="000000"/>
          </w:tcBorders>
        </w:tcPr>
        <w:p w14:paraId="319C6704" w14:textId="77777777" w:rsidR="00BE340C" w:rsidRDefault="00BE340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793" w:type="dxa"/>
          <w:tcBorders>
            <w:top w:val="single" w:sz="4" w:space="0" w:color="000000"/>
          </w:tcBorders>
        </w:tcPr>
        <w:p w14:paraId="5828D35A" w14:textId="77777777" w:rsidR="00BE340C" w:rsidRDefault="00BE340C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18" w:type="dxa"/>
          <w:tcBorders>
            <w:top w:val="single" w:sz="4" w:space="0" w:color="000000"/>
          </w:tcBorders>
        </w:tcPr>
        <w:p w14:paraId="314107CD" w14:textId="0FC2D17C" w:rsidR="00BE340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i/>
              <w:color w:val="000000"/>
              <w:sz w:val="16"/>
              <w:szCs w:val="16"/>
            </w:rPr>
            <w:t xml:space="preserve"> </w:t>
          </w:r>
        </w:p>
      </w:tc>
    </w:tr>
  </w:tbl>
  <w:p w14:paraId="56EF6D76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ind w:hanging="2"/>
      <w:rPr>
        <w:color w:val="000000"/>
        <w:sz w:val="16"/>
        <w:szCs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2DC9E4" w14:textId="77777777" w:rsidR="00BE340C" w:rsidRDefault="00BE340C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EF640E" w14:textId="77777777" w:rsidR="004E582B" w:rsidRDefault="004E582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tbl>
    <w:tblPr>
      <w:tblStyle w:val="aff9"/>
      <w:tblW w:w="10300" w:type="dxa"/>
      <w:tblInd w:w="0" w:type="dxa"/>
      <w:tblLayout w:type="fixed"/>
      <w:tblLook w:val="0000" w:firstRow="0" w:lastRow="0" w:firstColumn="0" w:lastColumn="0" w:noHBand="0" w:noVBand="0"/>
    </w:tblPr>
    <w:tblGrid>
      <w:gridCol w:w="810"/>
      <w:gridCol w:w="2379"/>
      <w:gridCol w:w="5793"/>
      <w:gridCol w:w="1318"/>
    </w:tblGrid>
    <w:tr w:rsidR="004E582B" w14:paraId="738955FB" w14:textId="77777777" w:rsidTr="003E4445">
      <w:trPr>
        <w:cantSplit/>
        <w:trHeight w:val="395"/>
      </w:trPr>
      <w:tc>
        <w:tcPr>
          <w:tcW w:w="810" w:type="dxa"/>
          <w:vMerge w:val="restart"/>
        </w:tcPr>
        <w:p w14:paraId="29D73A79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63455AD5" wp14:editId="76BA79EA">
                <wp:extent cx="381000" cy="495300"/>
                <wp:effectExtent l="0" t="0" r="0" b="0"/>
                <wp:docPr id="242103303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79" w:type="dxa"/>
          <w:tcBorders>
            <w:bottom w:val="single" w:sz="4" w:space="0" w:color="000000"/>
          </w:tcBorders>
        </w:tcPr>
        <w:p w14:paraId="40EAF824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5793" w:type="dxa"/>
          <w:tcBorders>
            <w:bottom w:val="single" w:sz="4" w:space="0" w:color="000000"/>
          </w:tcBorders>
        </w:tcPr>
        <w:p w14:paraId="113E6229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1318" w:type="dxa"/>
          <w:tcBorders>
            <w:bottom w:val="single" w:sz="4" w:space="0" w:color="000000"/>
          </w:tcBorders>
        </w:tcPr>
        <w:p w14:paraId="214873A5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4E582B" w14:paraId="096E3073" w14:textId="77777777" w:rsidTr="003E4445">
      <w:trPr>
        <w:cantSplit/>
        <w:trHeight w:val="449"/>
      </w:trPr>
      <w:tc>
        <w:tcPr>
          <w:tcW w:w="810" w:type="dxa"/>
          <w:vMerge/>
        </w:tcPr>
        <w:p w14:paraId="76B4849A" w14:textId="77777777" w:rsidR="004E582B" w:rsidRDefault="004E582B" w:rsidP="004E582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379" w:type="dxa"/>
          <w:tcBorders>
            <w:top w:val="single" w:sz="4" w:space="0" w:color="000000"/>
          </w:tcBorders>
        </w:tcPr>
        <w:p w14:paraId="0650030E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793" w:type="dxa"/>
          <w:tcBorders>
            <w:top w:val="single" w:sz="4" w:space="0" w:color="000000"/>
          </w:tcBorders>
        </w:tcPr>
        <w:p w14:paraId="4691F458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18" w:type="dxa"/>
          <w:tcBorders>
            <w:top w:val="single" w:sz="4" w:space="0" w:color="000000"/>
          </w:tcBorders>
        </w:tcPr>
        <w:p w14:paraId="6857C003" w14:textId="689AB2ED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4B1D176B" w14:textId="77777777" w:rsidR="00BE340C" w:rsidRDefault="00BE340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C857F2" w14:textId="5D145AE6" w:rsidR="004E582B" w:rsidRDefault="003E4445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  <w:r>
      <w:rPr>
        <w:color w:val="000000"/>
      </w:rPr>
      <w:ptab w:relativeTo="margin" w:alignment="center" w:leader="none"/>
    </w:r>
    <w:r w:rsidR="004E582B">
      <w:rPr>
        <w:color w:val="000000"/>
      </w:rPr>
      <w:t xml:space="preserve"> </w:t>
    </w:r>
  </w:p>
  <w:tbl>
    <w:tblPr>
      <w:tblStyle w:val="aff9"/>
      <w:tblW w:w="11150" w:type="dxa"/>
      <w:tblInd w:w="-749" w:type="dxa"/>
      <w:tblLayout w:type="fixed"/>
      <w:tblLook w:val="0000" w:firstRow="0" w:lastRow="0" w:firstColumn="0" w:lastColumn="0" w:noHBand="0" w:noVBand="0"/>
    </w:tblPr>
    <w:tblGrid>
      <w:gridCol w:w="875"/>
      <w:gridCol w:w="2575"/>
      <w:gridCol w:w="6274"/>
      <w:gridCol w:w="1426"/>
    </w:tblGrid>
    <w:tr w:rsidR="004E582B" w14:paraId="1B8ABD53" w14:textId="77777777" w:rsidTr="00C35A02">
      <w:trPr>
        <w:cantSplit/>
        <w:trHeight w:val="133"/>
      </w:trPr>
      <w:tc>
        <w:tcPr>
          <w:tcW w:w="875" w:type="dxa"/>
          <w:vMerge w:val="restart"/>
        </w:tcPr>
        <w:p w14:paraId="4CE29742" w14:textId="5BE475BC" w:rsidR="004E582B" w:rsidRDefault="003E4445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color w:val="000000"/>
            </w:rPr>
            <w:ptab w:relativeTo="margin" w:alignment="center" w:leader="none"/>
          </w:r>
          <w:r w:rsidR="004E582B">
            <w:rPr>
              <w:noProof/>
              <w:color w:val="000000"/>
            </w:rPr>
            <w:drawing>
              <wp:inline distT="0" distB="0" distL="114300" distR="114300" wp14:anchorId="51EFDB40" wp14:editId="79BB0D6C">
                <wp:extent cx="381000" cy="495300"/>
                <wp:effectExtent l="0" t="0" r="0" b="0"/>
                <wp:docPr id="2056350759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75" w:type="dxa"/>
          <w:tcBorders>
            <w:bottom w:val="single" w:sz="4" w:space="0" w:color="000000"/>
          </w:tcBorders>
        </w:tcPr>
        <w:p w14:paraId="2BD1AF98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6274" w:type="dxa"/>
          <w:tcBorders>
            <w:bottom w:val="single" w:sz="4" w:space="0" w:color="000000"/>
          </w:tcBorders>
        </w:tcPr>
        <w:p w14:paraId="264A3449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1426" w:type="dxa"/>
          <w:tcBorders>
            <w:bottom w:val="single" w:sz="4" w:space="0" w:color="000000"/>
          </w:tcBorders>
        </w:tcPr>
        <w:p w14:paraId="07C494BD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4E582B" w14:paraId="33C61A68" w14:textId="77777777" w:rsidTr="00C35A02">
      <w:trPr>
        <w:cantSplit/>
        <w:trHeight w:val="150"/>
      </w:trPr>
      <w:tc>
        <w:tcPr>
          <w:tcW w:w="875" w:type="dxa"/>
          <w:vMerge/>
        </w:tcPr>
        <w:p w14:paraId="348DE881" w14:textId="77777777" w:rsidR="004E582B" w:rsidRDefault="004E582B" w:rsidP="004E582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575" w:type="dxa"/>
          <w:tcBorders>
            <w:top w:val="single" w:sz="4" w:space="0" w:color="000000"/>
          </w:tcBorders>
        </w:tcPr>
        <w:p w14:paraId="431D5E0D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6274" w:type="dxa"/>
          <w:tcBorders>
            <w:top w:val="single" w:sz="4" w:space="0" w:color="000000"/>
          </w:tcBorders>
        </w:tcPr>
        <w:p w14:paraId="58ADF39C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426" w:type="dxa"/>
          <w:tcBorders>
            <w:top w:val="single" w:sz="4" w:space="0" w:color="000000"/>
          </w:tcBorders>
        </w:tcPr>
        <w:p w14:paraId="24678E2D" w14:textId="64CC07BD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2DA7E351" w14:textId="77777777" w:rsidR="004E582B" w:rsidRDefault="004E582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0AFB02" w14:textId="77777777" w:rsidR="004E582B" w:rsidRDefault="004E582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p w14:paraId="364C7CFB" w14:textId="77777777" w:rsidR="004E582B" w:rsidRDefault="004E582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tbl>
    <w:tblPr>
      <w:tblStyle w:val="aff9"/>
      <w:tblW w:w="15593" w:type="dxa"/>
      <w:tblInd w:w="0" w:type="dxa"/>
      <w:tblLayout w:type="fixed"/>
      <w:tblLook w:val="0000" w:firstRow="0" w:lastRow="0" w:firstColumn="0" w:lastColumn="0" w:noHBand="0" w:noVBand="0"/>
    </w:tblPr>
    <w:tblGrid>
      <w:gridCol w:w="1225"/>
      <w:gridCol w:w="3601"/>
      <w:gridCol w:w="8772"/>
      <w:gridCol w:w="1995"/>
    </w:tblGrid>
    <w:tr w:rsidR="004E582B" w14:paraId="7329F866" w14:textId="77777777" w:rsidTr="00A22CAB">
      <w:trPr>
        <w:cantSplit/>
        <w:trHeight w:val="322"/>
      </w:trPr>
      <w:tc>
        <w:tcPr>
          <w:tcW w:w="1225" w:type="dxa"/>
          <w:vMerge w:val="restart"/>
        </w:tcPr>
        <w:p w14:paraId="2F636966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7191B2B6" wp14:editId="7D81D558">
                <wp:extent cx="381000" cy="495300"/>
                <wp:effectExtent l="0" t="0" r="0" b="0"/>
                <wp:docPr id="1484265614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01" w:type="dxa"/>
          <w:tcBorders>
            <w:bottom w:val="single" w:sz="4" w:space="0" w:color="000000"/>
          </w:tcBorders>
        </w:tcPr>
        <w:p w14:paraId="13CF3B16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8772" w:type="dxa"/>
          <w:tcBorders>
            <w:bottom w:val="single" w:sz="4" w:space="0" w:color="000000"/>
          </w:tcBorders>
        </w:tcPr>
        <w:p w14:paraId="101A63FB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1995" w:type="dxa"/>
          <w:tcBorders>
            <w:bottom w:val="single" w:sz="4" w:space="0" w:color="000000"/>
          </w:tcBorders>
        </w:tcPr>
        <w:p w14:paraId="5F7A555F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4E582B" w14:paraId="3B9FB404" w14:textId="77777777" w:rsidTr="00A22CAB">
      <w:trPr>
        <w:cantSplit/>
        <w:trHeight w:val="366"/>
      </w:trPr>
      <w:tc>
        <w:tcPr>
          <w:tcW w:w="1225" w:type="dxa"/>
          <w:vMerge/>
        </w:tcPr>
        <w:p w14:paraId="2C2B478F" w14:textId="77777777" w:rsidR="004E582B" w:rsidRDefault="004E582B" w:rsidP="004E582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3601" w:type="dxa"/>
          <w:tcBorders>
            <w:top w:val="single" w:sz="4" w:space="0" w:color="000000"/>
          </w:tcBorders>
        </w:tcPr>
        <w:p w14:paraId="1364FF03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8772" w:type="dxa"/>
          <w:tcBorders>
            <w:top w:val="single" w:sz="4" w:space="0" w:color="000000"/>
          </w:tcBorders>
        </w:tcPr>
        <w:p w14:paraId="2497C333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995" w:type="dxa"/>
          <w:tcBorders>
            <w:top w:val="single" w:sz="4" w:space="0" w:color="000000"/>
          </w:tcBorders>
        </w:tcPr>
        <w:p w14:paraId="6D283C56" w14:textId="7EC8350F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78C9D232" w14:textId="77777777" w:rsidR="004E582B" w:rsidRDefault="004E582B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658256" w14:textId="77777777" w:rsidR="00A22CAB" w:rsidRDefault="00A22CA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  <w:r>
      <w:rPr>
        <w:color w:val="000000"/>
      </w:rPr>
      <w:ptab w:relativeTo="margin" w:alignment="center" w:leader="none"/>
    </w:r>
    <w:r>
      <w:rPr>
        <w:color w:val="000000"/>
      </w:rPr>
      <w:t xml:space="preserve"> </w:t>
    </w:r>
  </w:p>
  <w:tbl>
    <w:tblPr>
      <w:tblStyle w:val="aff9"/>
      <w:tblW w:w="15735" w:type="dxa"/>
      <w:tblInd w:w="0" w:type="dxa"/>
      <w:tblLayout w:type="fixed"/>
      <w:tblLook w:val="0000" w:firstRow="0" w:lastRow="0" w:firstColumn="0" w:lastColumn="0" w:noHBand="0" w:noVBand="0"/>
    </w:tblPr>
    <w:tblGrid>
      <w:gridCol w:w="1234"/>
      <w:gridCol w:w="3634"/>
      <w:gridCol w:w="8855"/>
      <w:gridCol w:w="2012"/>
    </w:tblGrid>
    <w:tr w:rsidR="00A22CAB" w14:paraId="1CB9DBCE" w14:textId="77777777" w:rsidTr="00A22CAB">
      <w:trPr>
        <w:cantSplit/>
        <w:trHeight w:val="134"/>
      </w:trPr>
      <w:tc>
        <w:tcPr>
          <w:tcW w:w="1234" w:type="dxa"/>
          <w:vMerge w:val="restart"/>
        </w:tcPr>
        <w:p w14:paraId="5845FF66" w14:textId="44B0EBD0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color w:val="000000"/>
            </w:rPr>
            <w:ptab w:relativeTo="margin" w:alignment="center" w:leader="none"/>
          </w:r>
          <w:r>
            <w:rPr>
              <w:color w:val="000000"/>
            </w:rPr>
            <w:ptab w:relativeTo="margin" w:alignment="center" w:leader="none"/>
          </w:r>
          <w:r>
            <w:rPr>
              <w:noProof/>
              <w:color w:val="000000"/>
            </w:rPr>
            <w:drawing>
              <wp:inline distT="0" distB="0" distL="114300" distR="114300" wp14:anchorId="022BAA8D" wp14:editId="603AA3F6">
                <wp:extent cx="381000" cy="495300"/>
                <wp:effectExtent l="0" t="0" r="0" b="0"/>
                <wp:docPr id="1935906348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34" w:type="dxa"/>
          <w:tcBorders>
            <w:bottom w:val="single" w:sz="4" w:space="0" w:color="000000"/>
          </w:tcBorders>
        </w:tcPr>
        <w:p w14:paraId="1063C3F3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8855" w:type="dxa"/>
          <w:tcBorders>
            <w:bottom w:val="single" w:sz="4" w:space="0" w:color="000000"/>
          </w:tcBorders>
        </w:tcPr>
        <w:p w14:paraId="5E60F739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2012" w:type="dxa"/>
          <w:tcBorders>
            <w:bottom w:val="single" w:sz="4" w:space="0" w:color="000000"/>
          </w:tcBorders>
        </w:tcPr>
        <w:p w14:paraId="48F93D84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A22CAB" w14:paraId="79F11AB2" w14:textId="77777777" w:rsidTr="00A22CAB">
      <w:trPr>
        <w:cantSplit/>
        <w:trHeight w:val="151"/>
      </w:trPr>
      <w:tc>
        <w:tcPr>
          <w:tcW w:w="1234" w:type="dxa"/>
          <w:vMerge/>
        </w:tcPr>
        <w:p w14:paraId="21322210" w14:textId="77777777" w:rsidR="00A22CAB" w:rsidRDefault="00A22CAB" w:rsidP="004E582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3634" w:type="dxa"/>
          <w:tcBorders>
            <w:top w:val="single" w:sz="4" w:space="0" w:color="000000"/>
          </w:tcBorders>
        </w:tcPr>
        <w:p w14:paraId="1B518A72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8855" w:type="dxa"/>
          <w:tcBorders>
            <w:top w:val="single" w:sz="4" w:space="0" w:color="000000"/>
          </w:tcBorders>
        </w:tcPr>
        <w:p w14:paraId="2238E798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012" w:type="dxa"/>
          <w:tcBorders>
            <w:top w:val="single" w:sz="4" w:space="0" w:color="000000"/>
          </w:tcBorders>
        </w:tcPr>
        <w:p w14:paraId="7C198430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319A2935" w14:textId="77777777" w:rsidR="00A22CAB" w:rsidRDefault="00A22CA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A5B2BF" w14:textId="77777777" w:rsidR="004E582B" w:rsidRDefault="004E582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p w14:paraId="0FC6FA51" w14:textId="77777777" w:rsidR="004E582B" w:rsidRDefault="004E582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</w:p>
  <w:tbl>
    <w:tblPr>
      <w:tblStyle w:val="aff9"/>
      <w:tblW w:w="10300" w:type="dxa"/>
      <w:tblInd w:w="0" w:type="dxa"/>
      <w:tblLayout w:type="fixed"/>
      <w:tblLook w:val="0000" w:firstRow="0" w:lastRow="0" w:firstColumn="0" w:lastColumn="0" w:noHBand="0" w:noVBand="0"/>
    </w:tblPr>
    <w:tblGrid>
      <w:gridCol w:w="810"/>
      <w:gridCol w:w="2379"/>
      <w:gridCol w:w="5793"/>
      <w:gridCol w:w="1318"/>
    </w:tblGrid>
    <w:tr w:rsidR="004E582B" w14:paraId="77ED3699" w14:textId="77777777" w:rsidTr="003E4445">
      <w:trPr>
        <w:cantSplit/>
        <w:trHeight w:val="395"/>
      </w:trPr>
      <w:tc>
        <w:tcPr>
          <w:tcW w:w="810" w:type="dxa"/>
          <w:vMerge w:val="restart"/>
        </w:tcPr>
        <w:p w14:paraId="5F7DC05A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114300" distR="114300" wp14:anchorId="0A6819A0" wp14:editId="56ABCC0A">
                <wp:extent cx="381000" cy="495300"/>
                <wp:effectExtent l="0" t="0" r="0" b="0"/>
                <wp:docPr id="2028080626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79" w:type="dxa"/>
          <w:tcBorders>
            <w:bottom w:val="single" w:sz="4" w:space="0" w:color="000000"/>
          </w:tcBorders>
        </w:tcPr>
        <w:p w14:paraId="76492F1C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5793" w:type="dxa"/>
          <w:tcBorders>
            <w:bottom w:val="single" w:sz="4" w:space="0" w:color="000000"/>
          </w:tcBorders>
        </w:tcPr>
        <w:p w14:paraId="70A12D05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1318" w:type="dxa"/>
          <w:tcBorders>
            <w:bottom w:val="single" w:sz="4" w:space="0" w:color="000000"/>
          </w:tcBorders>
        </w:tcPr>
        <w:p w14:paraId="72490FBA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4E582B" w14:paraId="6929E10F" w14:textId="77777777" w:rsidTr="003E4445">
      <w:trPr>
        <w:cantSplit/>
        <w:trHeight w:val="449"/>
      </w:trPr>
      <w:tc>
        <w:tcPr>
          <w:tcW w:w="810" w:type="dxa"/>
          <w:vMerge/>
        </w:tcPr>
        <w:p w14:paraId="6254784D" w14:textId="77777777" w:rsidR="004E582B" w:rsidRDefault="004E582B" w:rsidP="004E582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379" w:type="dxa"/>
          <w:tcBorders>
            <w:top w:val="single" w:sz="4" w:space="0" w:color="000000"/>
          </w:tcBorders>
        </w:tcPr>
        <w:p w14:paraId="5D981164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5793" w:type="dxa"/>
          <w:tcBorders>
            <w:top w:val="single" w:sz="4" w:space="0" w:color="000000"/>
          </w:tcBorders>
        </w:tcPr>
        <w:p w14:paraId="2DE006FD" w14:textId="77777777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318" w:type="dxa"/>
          <w:tcBorders>
            <w:top w:val="single" w:sz="4" w:space="0" w:color="000000"/>
          </w:tcBorders>
        </w:tcPr>
        <w:p w14:paraId="0678F3B3" w14:textId="01A43A9F" w:rsidR="004E582B" w:rsidRDefault="004E582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06ABDDC9" w14:textId="77777777" w:rsidR="004E582B" w:rsidRDefault="004E582B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4B3208" w14:textId="77777777" w:rsidR="00A22CAB" w:rsidRDefault="00A22CAB" w:rsidP="004E582B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ind w:hanging="2"/>
      <w:rPr>
        <w:color w:val="000000"/>
      </w:rPr>
    </w:pPr>
    <w:r>
      <w:rPr>
        <w:color w:val="000000"/>
      </w:rPr>
      <w:ptab w:relativeTo="margin" w:alignment="center" w:leader="none"/>
    </w:r>
    <w:r>
      <w:rPr>
        <w:color w:val="000000"/>
      </w:rPr>
      <w:t xml:space="preserve"> </w:t>
    </w:r>
  </w:p>
  <w:tbl>
    <w:tblPr>
      <w:tblStyle w:val="aff9"/>
      <w:tblW w:w="10967" w:type="dxa"/>
      <w:tblInd w:w="-659" w:type="dxa"/>
      <w:tblLayout w:type="fixed"/>
      <w:tblLook w:val="0000" w:firstRow="0" w:lastRow="0" w:firstColumn="0" w:lastColumn="0" w:noHBand="0" w:noVBand="0"/>
    </w:tblPr>
    <w:tblGrid>
      <w:gridCol w:w="859"/>
      <w:gridCol w:w="2533"/>
      <w:gridCol w:w="6173"/>
      <w:gridCol w:w="1402"/>
    </w:tblGrid>
    <w:tr w:rsidR="00A22CAB" w14:paraId="62B8E918" w14:textId="77777777" w:rsidTr="00A22CAB">
      <w:trPr>
        <w:cantSplit/>
        <w:trHeight w:val="65"/>
      </w:trPr>
      <w:tc>
        <w:tcPr>
          <w:tcW w:w="859" w:type="dxa"/>
          <w:vMerge w:val="restart"/>
        </w:tcPr>
        <w:p w14:paraId="65CB279C" w14:textId="4682ED91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rPr>
              <w:color w:val="000000"/>
            </w:rPr>
          </w:pPr>
          <w:r>
            <w:rPr>
              <w:color w:val="000000"/>
            </w:rPr>
            <w:ptab w:relativeTo="margin" w:alignment="center" w:leader="none"/>
          </w:r>
          <w:r>
            <w:rPr>
              <w:color w:val="000000"/>
            </w:rPr>
            <w:ptab w:relativeTo="margin" w:alignment="center" w:leader="none"/>
          </w:r>
          <w:r>
            <w:rPr>
              <w:color w:val="000000"/>
            </w:rPr>
            <w:ptab w:relativeTo="margin" w:alignment="center" w:leader="none"/>
          </w:r>
          <w:r>
            <w:rPr>
              <w:noProof/>
              <w:color w:val="000000"/>
            </w:rPr>
            <w:drawing>
              <wp:inline distT="0" distB="0" distL="114300" distR="114300" wp14:anchorId="0218273E" wp14:editId="73A61BBC">
                <wp:extent cx="381000" cy="495300"/>
                <wp:effectExtent l="0" t="0" r="0" b="0"/>
                <wp:docPr id="2023075734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1000" cy="4953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33" w:type="dxa"/>
          <w:tcBorders>
            <w:bottom w:val="single" w:sz="4" w:space="0" w:color="000000"/>
          </w:tcBorders>
        </w:tcPr>
        <w:p w14:paraId="3DBB692F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color w:val="000000"/>
            </w:rPr>
          </w:pP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IT ”JACOPO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</w:t>
          </w:r>
          <w:proofErr w:type="gramStart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>NIZZOLA”TREZZO</w:t>
          </w:r>
          <w:proofErr w:type="gramEnd"/>
          <w:r>
            <w:rPr>
              <w:rFonts w:ascii="Arial" w:eastAsia="Arial" w:hAnsi="Arial" w:cs="Arial"/>
              <w:b/>
              <w:i/>
              <w:color w:val="000000"/>
              <w:sz w:val="12"/>
              <w:szCs w:val="12"/>
            </w:rPr>
            <w:t xml:space="preserve">      </w:t>
          </w:r>
          <w:r>
            <w:rPr>
              <w:rFonts w:ascii="Arial" w:eastAsia="Arial" w:hAnsi="Arial" w:cs="Arial"/>
              <w:b/>
              <w:color w:val="000000"/>
              <w:sz w:val="12"/>
              <w:szCs w:val="12"/>
            </w:rPr>
            <w:t xml:space="preserve">                       </w:t>
          </w:r>
        </w:p>
      </w:tc>
      <w:tc>
        <w:tcPr>
          <w:tcW w:w="6173" w:type="dxa"/>
          <w:tcBorders>
            <w:bottom w:val="single" w:sz="4" w:space="0" w:color="000000"/>
          </w:tcBorders>
        </w:tcPr>
        <w:p w14:paraId="59BEFDEC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  PROGRAMMAZIONE BIENNIO COMUNE</w:t>
          </w:r>
        </w:p>
      </w:tc>
      <w:tc>
        <w:tcPr>
          <w:tcW w:w="1402" w:type="dxa"/>
          <w:tcBorders>
            <w:bottom w:val="single" w:sz="4" w:space="0" w:color="000000"/>
          </w:tcBorders>
        </w:tcPr>
        <w:p w14:paraId="0F203C60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right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</w:tr>
    <w:tr w:rsidR="00A22CAB" w14:paraId="1E2589CC" w14:textId="77777777" w:rsidTr="00A22CAB">
      <w:trPr>
        <w:cantSplit/>
        <w:trHeight w:val="74"/>
      </w:trPr>
      <w:tc>
        <w:tcPr>
          <w:tcW w:w="859" w:type="dxa"/>
          <w:vMerge/>
        </w:tcPr>
        <w:p w14:paraId="6AD31CBA" w14:textId="77777777" w:rsidR="00A22CAB" w:rsidRDefault="00A22CAB" w:rsidP="004E582B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2533" w:type="dxa"/>
          <w:tcBorders>
            <w:top w:val="single" w:sz="4" w:space="0" w:color="000000"/>
          </w:tcBorders>
        </w:tcPr>
        <w:p w14:paraId="4001F1B3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rPr>
              <w:rFonts w:ascii="Arial" w:eastAsia="Arial" w:hAnsi="Arial" w:cs="Arial"/>
              <w:color w:val="000000"/>
              <w:sz w:val="12"/>
              <w:szCs w:val="12"/>
            </w:rPr>
          </w:pPr>
        </w:p>
      </w:tc>
      <w:tc>
        <w:tcPr>
          <w:tcW w:w="6173" w:type="dxa"/>
          <w:tcBorders>
            <w:top w:val="single" w:sz="4" w:space="0" w:color="000000"/>
          </w:tcBorders>
        </w:tcPr>
        <w:p w14:paraId="25A229AF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hanging="2"/>
            <w:jc w:val="center"/>
            <w:rPr>
              <w:rFonts w:ascii="Arial Narrow" w:eastAsia="Arial Narrow" w:hAnsi="Arial Narrow" w:cs="Arial Narrow"/>
              <w:color w:val="000000"/>
              <w:sz w:val="16"/>
              <w:szCs w:val="16"/>
            </w:rPr>
          </w:pPr>
        </w:p>
      </w:tc>
      <w:tc>
        <w:tcPr>
          <w:tcW w:w="1402" w:type="dxa"/>
          <w:tcBorders>
            <w:top w:val="single" w:sz="4" w:space="0" w:color="000000"/>
          </w:tcBorders>
        </w:tcPr>
        <w:p w14:paraId="5925E741" w14:textId="77777777" w:rsidR="00A22CAB" w:rsidRDefault="00A22CAB" w:rsidP="004E582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819"/>
              <w:tab w:val="right" w:pos="9638"/>
            </w:tabs>
            <w:ind w:right="80" w:hanging="2"/>
            <w:jc w:val="right"/>
            <w:rPr>
              <w:rFonts w:ascii="Arial" w:eastAsia="Arial" w:hAnsi="Arial" w:cs="Arial"/>
              <w:color w:val="000000"/>
              <w:sz w:val="16"/>
              <w:szCs w:val="16"/>
            </w:rPr>
          </w:pPr>
        </w:p>
      </w:tc>
    </w:tr>
  </w:tbl>
  <w:p w14:paraId="21242124" w14:textId="77777777" w:rsidR="00A22CAB" w:rsidRDefault="00A22CA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color w:val="000000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22672F"/>
    <w:multiLevelType w:val="hybridMultilevel"/>
    <w:tmpl w:val="792E5E5A"/>
    <w:lvl w:ilvl="0" w:tplc="21DC6DD4">
      <w:start w:val="1"/>
      <w:numFmt w:val="bullet"/>
      <w:lvlText w:val=""/>
      <w:lvlJc w:val="left"/>
      <w:pPr>
        <w:ind w:left="312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384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456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528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600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672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744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816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8887" w:hanging="360"/>
      </w:pPr>
      <w:rPr>
        <w:rFonts w:ascii="Wingdings" w:hAnsi="Wingdings" w:hint="default"/>
      </w:rPr>
    </w:lvl>
  </w:abstractNum>
  <w:abstractNum w:abstractNumId="1" w15:restartNumberingAfterBreak="0">
    <w:nsid w:val="0D0818D3"/>
    <w:multiLevelType w:val="multilevel"/>
    <w:tmpl w:val="0FEE5FBC"/>
    <w:lvl w:ilvl="0">
      <w:start w:val="1"/>
      <w:numFmt w:val="bullet"/>
      <w:lvlText w:val="●"/>
      <w:lvlJc w:val="left"/>
      <w:pPr>
        <w:ind w:left="397" w:hanging="397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 w15:restartNumberingAfterBreak="0">
    <w:nsid w:val="16502269"/>
    <w:multiLevelType w:val="hybridMultilevel"/>
    <w:tmpl w:val="B8B6C222"/>
    <w:lvl w:ilvl="0" w:tplc="53EC04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3" w15:restartNumberingAfterBreak="0">
    <w:nsid w:val="21EF0146"/>
    <w:multiLevelType w:val="multilevel"/>
    <w:tmpl w:val="04CE9968"/>
    <w:lvl w:ilvl="0">
      <w:numFmt w:val="bullet"/>
      <w:lvlText w:val="-"/>
      <w:lvlJc w:val="left"/>
      <w:pPr>
        <w:ind w:left="213" w:hanging="120"/>
      </w:pPr>
      <w:rPr>
        <w:u w:val="none"/>
      </w:rPr>
    </w:lvl>
    <w:lvl w:ilvl="1">
      <w:numFmt w:val="bullet"/>
      <w:lvlText w:val="•"/>
      <w:lvlJc w:val="left"/>
      <w:pPr>
        <w:ind w:left="1205" w:hanging="120"/>
      </w:pPr>
      <w:rPr>
        <w:u w:val="none"/>
      </w:rPr>
    </w:lvl>
    <w:lvl w:ilvl="2">
      <w:numFmt w:val="bullet"/>
      <w:lvlText w:val="•"/>
      <w:lvlJc w:val="left"/>
      <w:pPr>
        <w:ind w:left="2190" w:hanging="120"/>
      </w:pPr>
      <w:rPr>
        <w:u w:val="none"/>
      </w:rPr>
    </w:lvl>
    <w:lvl w:ilvl="3">
      <w:numFmt w:val="bullet"/>
      <w:lvlText w:val="•"/>
      <w:lvlJc w:val="left"/>
      <w:pPr>
        <w:ind w:left="3175" w:hanging="120"/>
      </w:pPr>
      <w:rPr>
        <w:u w:val="none"/>
      </w:rPr>
    </w:lvl>
    <w:lvl w:ilvl="4">
      <w:numFmt w:val="bullet"/>
      <w:lvlText w:val="•"/>
      <w:lvlJc w:val="left"/>
      <w:pPr>
        <w:ind w:left="4160" w:hanging="120"/>
      </w:pPr>
      <w:rPr>
        <w:u w:val="none"/>
      </w:rPr>
    </w:lvl>
    <w:lvl w:ilvl="5">
      <w:numFmt w:val="bullet"/>
      <w:lvlText w:val="•"/>
      <w:lvlJc w:val="left"/>
      <w:pPr>
        <w:ind w:left="5145" w:hanging="120"/>
      </w:pPr>
      <w:rPr>
        <w:u w:val="none"/>
      </w:rPr>
    </w:lvl>
    <w:lvl w:ilvl="6">
      <w:numFmt w:val="bullet"/>
      <w:lvlText w:val="•"/>
      <w:lvlJc w:val="left"/>
      <w:pPr>
        <w:ind w:left="6130" w:hanging="120"/>
      </w:pPr>
      <w:rPr>
        <w:u w:val="none"/>
      </w:rPr>
    </w:lvl>
    <w:lvl w:ilvl="7">
      <w:numFmt w:val="bullet"/>
      <w:lvlText w:val="•"/>
      <w:lvlJc w:val="left"/>
      <w:pPr>
        <w:ind w:left="7115" w:hanging="120"/>
      </w:pPr>
      <w:rPr>
        <w:u w:val="none"/>
      </w:rPr>
    </w:lvl>
    <w:lvl w:ilvl="8">
      <w:numFmt w:val="bullet"/>
      <w:lvlText w:val="•"/>
      <w:lvlJc w:val="left"/>
      <w:pPr>
        <w:ind w:left="8100" w:hanging="120"/>
      </w:pPr>
      <w:rPr>
        <w:u w:val="none"/>
      </w:rPr>
    </w:lvl>
  </w:abstractNum>
  <w:abstractNum w:abstractNumId="4" w15:restartNumberingAfterBreak="0">
    <w:nsid w:val="236C2CBD"/>
    <w:multiLevelType w:val="hybridMultilevel"/>
    <w:tmpl w:val="DB862546"/>
    <w:lvl w:ilvl="0" w:tplc="309A06A6">
      <w:start w:val="1"/>
      <w:numFmt w:val="bullet"/>
      <w:lvlText w:val=""/>
      <w:lvlJc w:val="left"/>
      <w:pPr>
        <w:ind w:left="34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5" w15:restartNumberingAfterBreak="0">
    <w:nsid w:val="260A016F"/>
    <w:multiLevelType w:val="multilevel"/>
    <w:tmpl w:val="5CDA71A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230AA7"/>
    <w:multiLevelType w:val="hybridMultilevel"/>
    <w:tmpl w:val="69F6995C"/>
    <w:lvl w:ilvl="0" w:tplc="4948DD7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7" w15:restartNumberingAfterBreak="0">
    <w:nsid w:val="353913D0"/>
    <w:multiLevelType w:val="multilevel"/>
    <w:tmpl w:val="70EC69CA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3D59530C"/>
    <w:multiLevelType w:val="hybridMultilevel"/>
    <w:tmpl w:val="705273B0"/>
    <w:lvl w:ilvl="0" w:tplc="21DC6DD4">
      <w:start w:val="1"/>
      <w:numFmt w:val="bullet"/>
      <w:lvlText w:val=""/>
      <w:lvlJc w:val="left"/>
      <w:pPr>
        <w:ind w:left="71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9" w15:restartNumberingAfterBreak="0">
    <w:nsid w:val="4CE658D0"/>
    <w:multiLevelType w:val="multilevel"/>
    <w:tmpl w:val="BD5ABED2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vertAlign w:val="baseline"/>
      </w:rPr>
    </w:lvl>
  </w:abstractNum>
  <w:abstractNum w:abstractNumId="10" w15:restartNumberingAfterBreak="0">
    <w:nsid w:val="529B5B5D"/>
    <w:multiLevelType w:val="hybridMultilevel"/>
    <w:tmpl w:val="7AAA6FCA"/>
    <w:lvl w:ilvl="0" w:tplc="21DC6DD4">
      <w:start w:val="1"/>
      <w:numFmt w:val="bullet"/>
      <w:lvlText w:val=""/>
      <w:lvlJc w:val="left"/>
      <w:pPr>
        <w:ind w:left="71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1" w15:restartNumberingAfterBreak="0">
    <w:nsid w:val="557F3359"/>
    <w:multiLevelType w:val="multilevel"/>
    <w:tmpl w:val="3E12B62A"/>
    <w:lvl w:ilvl="0">
      <w:numFmt w:val="bullet"/>
      <w:lvlText w:val="-"/>
      <w:lvlJc w:val="left"/>
      <w:pPr>
        <w:ind w:left="213" w:hanging="120"/>
      </w:pPr>
      <w:rPr>
        <w:u w:val="none"/>
      </w:rPr>
    </w:lvl>
    <w:lvl w:ilvl="1">
      <w:numFmt w:val="bullet"/>
      <w:lvlText w:val="•"/>
      <w:lvlJc w:val="left"/>
      <w:pPr>
        <w:ind w:left="1205" w:hanging="120"/>
      </w:pPr>
      <w:rPr>
        <w:u w:val="none"/>
      </w:rPr>
    </w:lvl>
    <w:lvl w:ilvl="2">
      <w:numFmt w:val="bullet"/>
      <w:lvlText w:val="•"/>
      <w:lvlJc w:val="left"/>
      <w:pPr>
        <w:ind w:left="2190" w:hanging="120"/>
      </w:pPr>
      <w:rPr>
        <w:u w:val="none"/>
      </w:rPr>
    </w:lvl>
    <w:lvl w:ilvl="3">
      <w:numFmt w:val="bullet"/>
      <w:lvlText w:val="•"/>
      <w:lvlJc w:val="left"/>
      <w:pPr>
        <w:ind w:left="3175" w:hanging="120"/>
      </w:pPr>
      <w:rPr>
        <w:u w:val="none"/>
      </w:rPr>
    </w:lvl>
    <w:lvl w:ilvl="4">
      <w:numFmt w:val="bullet"/>
      <w:lvlText w:val="•"/>
      <w:lvlJc w:val="left"/>
      <w:pPr>
        <w:ind w:left="4160" w:hanging="120"/>
      </w:pPr>
      <w:rPr>
        <w:u w:val="none"/>
      </w:rPr>
    </w:lvl>
    <w:lvl w:ilvl="5">
      <w:numFmt w:val="bullet"/>
      <w:lvlText w:val="•"/>
      <w:lvlJc w:val="left"/>
      <w:pPr>
        <w:ind w:left="5145" w:hanging="120"/>
      </w:pPr>
      <w:rPr>
        <w:u w:val="none"/>
      </w:rPr>
    </w:lvl>
    <w:lvl w:ilvl="6">
      <w:numFmt w:val="bullet"/>
      <w:lvlText w:val="•"/>
      <w:lvlJc w:val="left"/>
      <w:pPr>
        <w:ind w:left="6130" w:hanging="120"/>
      </w:pPr>
      <w:rPr>
        <w:u w:val="none"/>
      </w:rPr>
    </w:lvl>
    <w:lvl w:ilvl="7">
      <w:numFmt w:val="bullet"/>
      <w:lvlText w:val="•"/>
      <w:lvlJc w:val="left"/>
      <w:pPr>
        <w:ind w:left="7115" w:hanging="120"/>
      </w:pPr>
      <w:rPr>
        <w:u w:val="none"/>
      </w:rPr>
    </w:lvl>
    <w:lvl w:ilvl="8">
      <w:numFmt w:val="bullet"/>
      <w:lvlText w:val="•"/>
      <w:lvlJc w:val="left"/>
      <w:pPr>
        <w:ind w:left="8100" w:hanging="120"/>
      </w:pPr>
      <w:rPr>
        <w:u w:val="none"/>
      </w:rPr>
    </w:lvl>
  </w:abstractNum>
  <w:abstractNum w:abstractNumId="12" w15:restartNumberingAfterBreak="0">
    <w:nsid w:val="57383F14"/>
    <w:multiLevelType w:val="multilevel"/>
    <w:tmpl w:val="555E8D1E"/>
    <w:lvl w:ilvl="0">
      <w:start w:val="1"/>
      <w:numFmt w:val="bullet"/>
      <w:lvlText w:val="⮚"/>
      <w:lvlJc w:val="left"/>
      <w:pPr>
        <w:ind w:left="93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65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37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9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1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3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5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7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93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67AC760A"/>
    <w:multiLevelType w:val="multilevel"/>
    <w:tmpl w:val="7DC206A8"/>
    <w:lvl w:ilvl="0">
      <w:start w:val="1"/>
      <w:numFmt w:val="bullet"/>
      <w:lvlText w:val="●"/>
      <w:lvlJc w:val="left"/>
      <w:pPr>
        <w:ind w:left="340" w:hanging="340"/>
      </w:pPr>
      <w:rPr>
        <w:rFonts w:ascii="Noto Sans Symbols" w:hAnsi="Noto Sans Symbols" w:hint="default"/>
        <w:vertAlign w:val="baseline"/>
      </w:rPr>
    </w:lvl>
    <w:lvl w:ilvl="1">
      <w:start w:val="1"/>
      <w:numFmt w:val="bullet"/>
      <w:lvlText w:val="o"/>
      <w:lvlJc w:val="left"/>
      <w:pPr>
        <w:ind w:left="1060" w:hanging="340"/>
      </w:pPr>
      <w:rPr>
        <w:rFonts w:ascii="Courier New" w:eastAsia="Courier New" w:hAnsi="Courier New" w:cs="Courier New" w:hint="default"/>
        <w:vertAlign w:val="baseline"/>
      </w:rPr>
    </w:lvl>
    <w:lvl w:ilvl="2">
      <w:start w:val="1"/>
      <w:numFmt w:val="bullet"/>
      <w:lvlText w:val="▪"/>
      <w:lvlJc w:val="left"/>
      <w:pPr>
        <w:ind w:left="1780" w:hanging="340"/>
      </w:pPr>
      <w:rPr>
        <w:rFonts w:ascii="Noto Sans Symbols" w:eastAsia="Noto Sans Symbols" w:hAnsi="Noto Sans Symbols" w:cs="Noto Sans Symbols" w:hint="default"/>
        <w:vertAlign w:val="baseline"/>
      </w:rPr>
    </w:lvl>
    <w:lvl w:ilvl="3">
      <w:start w:val="1"/>
      <w:numFmt w:val="bullet"/>
      <w:lvlText w:val="●"/>
      <w:lvlJc w:val="left"/>
      <w:pPr>
        <w:ind w:left="2500" w:hanging="340"/>
      </w:pPr>
      <w:rPr>
        <w:rFonts w:ascii="Noto Sans Symbols" w:eastAsia="Noto Sans Symbols" w:hAnsi="Noto Sans Symbols" w:cs="Noto Sans Symbols" w:hint="default"/>
        <w:vertAlign w:val="baseline"/>
      </w:rPr>
    </w:lvl>
    <w:lvl w:ilvl="4">
      <w:start w:val="1"/>
      <w:numFmt w:val="bullet"/>
      <w:lvlText w:val="o"/>
      <w:lvlJc w:val="left"/>
      <w:pPr>
        <w:ind w:left="3220" w:hanging="340"/>
      </w:pPr>
      <w:rPr>
        <w:rFonts w:ascii="Courier New" w:eastAsia="Courier New" w:hAnsi="Courier New" w:cs="Courier New" w:hint="default"/>
        <w:vertAlign w:val="baseline"/>
      </w:rPr>
    </w:lvl>
    <w:lvl w:ilvl="5">
      <w:start w:val="1"/>
      <w:numFmt w:val="bullet"/>
      <w:lvlText w:val="▪"/>
      <w:lvlJc w:val="left"/>
      <w:pPr>
        <w:ind w:left="3940" w:hanging="340"/>
      </w:pPr>
      <w:rPr>
        <w:rFonts w:ascii="Noto Sans Symbols" w:eastAsia="Noto Sans Symbols" w:hAnsi="Noto Sans Symbols" w:cs="Noto Sans Symbols" w:hint="default"/>
        <w:vertAlign w:val="baseline"/>
      </w:rPr>
    </w:lvl>
    <w:lvl w:ilvl="6">
      <w:start w:val="1"/>
      <w:numFmt w:val="bullet"/>
      <w:lvlText w:val="●"/>
      <w:lvlJc w:val="left"/>
      <w:pPr>
        <w:ind w:left="4660" w:hanging="340"/>
      </w:pPr>
      <w:rPr>
        <w:rFonts w:ascii="Noto Sans Symbols" w:eastAsia="Noto Sans Symbols" w:hAnsi="Noto Sans Symbols" w:cs="Noto Sans Symbols" w:hint="default"/>
        <w:vertAlign w:val="baseline"/>
      </w:rPr>
    </w:lvl>
    <w:lvl w:ilvl="7">
      <w:start w:val="1"/>
      <w:numFmt w:val="bullet"/>
      <w:lvlText w:val="o"/>
      <w:lvlJc w:val="left"/>
      <w:pPr>
        <w:ind w:left="5380" w:hanging="340"/>
      </w:pPr>
      <w:rPr>
        <w:rFonts w:ascii="Courier New" w:eastAsia="Courier New" w:hAnsi="Courier New" w:cs="Courier New" w:hint="default"/>
        <w:vertAlign w:val="baseline"/>
      </w:rPr>
    </w:lvl>
    <w:lvl w:ilvl="8">
      <w:start w:val="1"/>
      <w:numFmt w:val="bullet"/>
      <w:lvlText w:val="▪"/>
      <w:lvlJc w:val="left"/>
      <w:pPr>
        <w:ind w:left="6100" w:hanging="340"/>
      </w:pPr>
      <w:rPr>
        <w:rFonts w:ascii="Noto Sans Symbols" w:eastAsia="Noto Sans Symbols" w:hAnsi="Noto Sans Symbols" w:cs="Noto Sans Symbols" w:hint="default"/>
        <w:vertAlign w:val="baseline"/>
      </w:rPr>
    </w:lvl>
  </w:abstractNum>
  <w:abstractNum w:abstractNumId="14" w15:restartNumberingAfterBreak="0">
    <w:nsid w:val="7B4F62FD"/>
    <w:multiLevelType w:val="multilevel"/>
    <w:tmpl w:val="AC6AF232"/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5" w15:restartNumberingAfterBreak="0">
    <w:nsid w:val="7C4D7A8B"/>
    <w:multiLevelType w:val="multilevel"/>
    <w:tmpl w:val="DB4EEC00"/>
    <w:lvl w:ilvl="0">
      <w:start w:val="1"/>
      <w:numFmt w:val="bullet"/>
      <w:lvlText w:val="▪"/>
      <w:lvlJc w:val="left"/>
      <w:pPr>
        <w:ind w:left="340" w:hanging="34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6" w15:restartNumberingAfterBreak="0">
    <w:nsid w:val="7F6E6F2E"/>
    <w:multiLevelType w:val="multilevel"/>
    <w:tmpl w:val="09987920"/>
    <w:lvl w:ilvl="0">
      <w:start w:val="1"/>
      <w:numFmt w:val="bullet"/>
      <w:lvlText w:val="▪"/>
      <w:lvlJc w:val="left"/>
      <w:pPr>
        <w:ind w:left="340" w:hanging="34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 w16cid:durableId="440074781">
    <w:abstractNumId w:val="11"/>
  </w:num>
  <w:num w:numId="2" w16cid:durableId="118768480">
    <w:abstractNumId w:val="5"/>
  </w:num>
  <w:num w:numId="3" w16cid:durableId="315770315">
    <w:abstractNumId w:val="13"/>
  </w:num>
  <w:num w:numId="4" w16cid:durableId="491333370">
    <w:abstractNumId w:val="12"/>
  </w:num>
  <w:num w:numId="5" w16cid:durableId="1668440740">
    <w:abstractNumId w:val="3"/>
  </w:num>
  <w:num w:numId="6" w16cid:durableId="396514297">
    <w:abstractNumId w:val="16"/>
  </w:num>
  <w:num w:numId="7" w16cid:durableId="1483767037">
    <w:abstractNumId w:val="7"/>
  </w:num>
  <w:num w:numId="8" w16cid:durableId="1337421665">
    <w:abstractNumId w:val="15"/>
  </w:num>
  <w:num w:numId="9" w16cid:durableId="917443535">
    <w:abstractNumId w:val="1"/>
  </w:num>
  <w:num w:numId="10" w16cid:durableId="513808326">
    <w:abstractNumId w:val="9"/>
  </w:num>
  <w:num w:numId="11" w16cid:durableId="280695479">
    <w:abstractNumId w:val="14"/>
  </w:num>
  <w:num w:numId="12" w16cid:durableId="7877483">
    <w:abstractNumId w:val="8"/>
  </w:num>
  <w:num w:numId="13" w16cid:durableId="461386116">
    <w:abstractNumId w:val="4"/>
  </w:num>
  <w:num w:numId="14" w16cid:durableId="1234042934">
    <w:abstractNumId w:val="10"/>
  </w:num>
  <w:num w:numId="15" w16cid:durableId="1816676681">
    <w:abstractNumId w:val="6"/>
  </w:num>
  <w:num w:numId="16" w16cid:durableId="1523544408">
    <w:abstractNumId w:val="0"/>
  </w:num>
  <w:num w:numId="17" w16cid:durableId="1142117934">
    <w:abstractNumId w:val="2"/>
  </w:num>
  <w:num w:numId="18" w16cid:durableId="173499132">
    <w:abstractNumId w:val="13"/>
    <w:lvlOverride w:ilvl="0">
      <w:lvl w:ilvl="0">
        <w:start w:val="1"/>
        <w:numFmt w:val="bullet"/>
        <w:lvlText w:val="●"/>
        <w:lvlJc w:val="left"/>
        <w:pPr>
          <w:ind w:left="340" w:hanging="340"/>
        </w:pPr>
        <w:rPr>
          <w:rFonts w:ascii="Noto Sans Symbols" w:hAnsi="Noto Sans Symbols" w:hint="default"/>
          <w:vertAlign w:val="baseline"/>
        </w:rPr>
      </w:lvl>
    </w:lvlOverride>
    <w:lvlOverride w:ilvl="1">
      <w:lvl w:ilvl="1">
        <w:start w:val="1"/>
        <w:numFmt w:val="bullet"/>
        <w:lvlText w:val="o"/>
        <w:lvlJc w:val="left"/>
        <w:pPr>
          <w:ind w:left="1060" w:hanging="340"/>
        </w:pPr>
        <w:rPr>
          <w:rFonts w:ascii="Courier New" w:eastAsia="Courier New" w:hAnsi="Courier New" w:cs="Courier New" w:hint="default"/>
          <w:vertAlign w:val="baseline"/>
        </w:rPr>
      </w:lvl>
    </w:lvlOverride>
    <w:lvlOverride w:ilvl="2">
      <w:lvl w:ilvl="2">
        <w:start w:val="1"/>
        <w:numFmt w:val="bullet"/>
        <w:lvlText w:val="▪"/>
        <w:lvlJc w:val="left"/>
        <w:pPr>
          <w:ind w:left="178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3">
      <w:lvl w:ilvl="3">
        <w:start w:val="1"/>
        <w:numFmt w:val="bullet"/>
        <w:lvlText w:val="●"/>
        <w:lvlJc w:val="left"/>
        <w:pPr>
          <w:ind w:left="250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4">
      <w:lvl w:ilvl="4">
        <w:start w:val="1"/>
        <w:numFmt w:val="bullet"/>
        <w:lvlText w:val="o"/>
        <w:lvlJc w:val="left"/>
        <w:pPr>
          <w:ind w:left="3220" w:hanging="340"/>
        </w:pPr>
        <w:rPr>
          <w:rFonts w:ascii="Courier New" w:eastAsia="Courier New" w:hAnsi="Courier New" w:cs="Courier New" w:hint="default"/>
          <w:vertAlign w:val="baseline"/>
        </w:rPr>
      </w:lvl>
    </w:lvlOverride>
    <w:lvlOverride w:ilvl="5">
      <w:lvl w:ilvl="5">
        <w:start w:val="1"/>
        <w:numFmt w:val="bullet"/>
        <w:lvlText w:val="▪"/>
        <w:lvlJc w:val="left"/>
        <w:pPr>
          <w:ind w:left="394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6">
      <w:lvl w:ilvl="6">
        <w:start w:val="1"/>
        <w:numFmt w:val="bullet"/>
        <w:lvlText w:val="●"/>
        <w:lvlJc w:val="left"/>
        <w:pPr>
          <w:ind w:left="466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7">
      <w:lvl w:ilvl="7">
        <w:start w:val="1"/>
        <w:numFmt w:val="bullet"/>
        <w:lvlText w:val="o"/>
        <w:lvlJc w:val="left"/>
        <w:pPr>
          <w:ind w:left="5380" w:hanging="340"/>
        </w:pPr>
        <w:rPr>
          <w:rFonts w:ascii="Courier New" w:eastAsia="Courier New" w:hAnsi="Courier New" w:cs="Courier New" w:hint="default"/>
          <w:vertAlign w:val="baseline"/>
        </w:rPr>
      </w:lvl>
    </w:lvlOverride>
    <w:lvlOverride w:ilvl="8">
      <w:lvl w:ilvl="8">
        <w:start w:val="1"/>
        <w:numFmt w:val="bullet"/>
        <w:lvlText w:val="▪"/>
        <w:lvlJc w:val="left"/>
        <w:pPr>
          <w:ind w:left="610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</w:num>
  <w:num w:numId="19" w16cid:durableId="1924995789">
    <w:abstractNumId w:val="13"/>
    <w:lvlOverride w:ilvl="0">
      <w:lvl w:ilvl="0">
        <w:start w:val="1"/>
        <w:numFmt w:val="bullet"/>
        <w:lvlText w:val="●"/>
        <w:lvlJc w:val="left"/>
        <w:pPr>
          <w:ind w:left="340" w:hanging="340"/>
        </w:pPr>
        <w:rPr>
          <w:rFonts w:ascii="Noto Sans Symbols" w:hAnsi="Noto Sans Symbols" w:hint="default"/>
          <w:vertAlign w:val="baseline"/>
        </w:rPr>
      </w:lvl>
    </w:lvlOverride>
    <w:lvlOverride w:ilvl="1">
      <w:lvl w:ilvl="1">
        <w:start w:val="1"/>
        <w:numFmt w:val="bullet"/>
        <w:lvlText w:val="o"/>
        <w:lvlJc w:val="left"/>
        <w:pPr>
          <w:ind w:left="1060" w:hanging="340"/>
        </w:pPr>
        <w:rPr>
          <w:rFonts w:ascii="Courier New" w:eastAsia="Courier New" w:hAnsi="Courier New" w:cs="Courier New" w:hint="default"/>
          <w:vertAlign w:val="baseline"/>
        </w:rPr>
      </w:lvl>
    </w:lvlOverride>
    <w:lvlOverride w:ilvl="2">
      <w:lvl w:ilvl="2">
        <w:start w:val="1"/>
        <w:numFmt w:val="bullet"/>
        <w:lvlText w:val="▪"/>
        <w:lvlJc w:val="left"/>
        <w:pPr>
          <w:ind w:left="178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3">
      <w:lvl w:ilvl="3">
        <w:start w:val="1"/>
        <w:numFmt w:val="bullet"/>
        <w:lvlText w:val="●"/>
        <w:lvlJc w:val="left"/>
        <w:pPr>
          <w:ind w:left="250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4">
      <w:lvl w:ilvl="4">
        <w:start w:val="1"/>
        <w:numFmt w:val="bullet"/>
        <w:lvlText w:val="o"/>
        <w:lvlJc w:val="left"/>
        <w:pPr>
          <w:ind w:left="3220" w:hanging="340"/>
        </w:pPr>
        <w:rPr>
          <w:rFonts w:ascii="Courier New" w:eastAsia="Courier New" w:hAnsi="Courier New" w:cs="Courier New" w:hint="default"/>
          <w:vertAlign w:val="baseline"/>
        </w:rPr>
      </w:lvl>
    </w:lvlOverride>
    <w:lvlOverride w:ilvl="5">
      <w:lvl w:ilvl="5">
        <w:start w:val="1"/>
        <w:numFmt w:val="bullet"/>
        <w:lvlText w:val="▪"/>
        <w:lvlJc w:val="left"/>
        <w:pPr>
          <w:ind w:left="394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6">
      <w:lvl w:ilvl="6">
        <w:start w:val="1"/>
        <w:numFmt w:val="bullet"/>
        <w:lvlText w:val="●"/>
        <w:lvlJc w:val="left"/>
        <w:pPr>
          <w:ind w:left="466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  <w:lvlOverride w:ilvl="7">
      <w:lvl w:ilvl="7">
        <w:start w:val="1"/>
        <w:numFmt w:val="bullet"/>
        <w:lvlText w:val="o"/>
        <w:lvlJc w:val="left"/>
        <w:pPr>
          <w:ind w:left="5380" w:hanging="340"/>
        </w:pPr>
        <w:rPr>
          <w:rFonts w:ascii="Courier New" w:eastAsia="Courier New" w:hAnsi="Courier New" w:cs="Courier New" w:hint="default"/>
          <w:vertAlign w:val="baseline"/>
        </w:rPr>
      </w:lvl>
    </w:lvlOverride>
    <w:lvlOverride w:ilvl="8">
      <w:lvl w:ilvl="8">
        <w:start w:val="1"/>
        <w:numFmt w:val="bullet"/>
        <w:lvlText w:val="▪"/>
        <w:lvlJc w:val="left"/>
        <w:pPr>
          <w:ind w:left="6100" w:hanging="340"/>
        </w:pPr>
        <w:rPr>
          <w:rFonts w:ascii="Noto Sans Symbols" w:eastAsia="Noto Sans Symbols" w:hAnsi="Noto Sans Symbols" w:cs="Noto Sans Symbols" w:hint="default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340C"/>
    <w:rsid w:val="0001504B"/>
    <w:rsid w:val="00097450"/>
    <w:rsid w:val="000B7538"/>
    <w:rsid w:val="000F4315"/>
    <w:rsid w:val="001175A5"/>
    <w:rsid w:val="00171B41"/>
    <w:rsid w:val="001761FA"/>
    <w:rsid w:val="001932DB"/>
    <w:rsid w:val="001B4569"/>
    <w:rsid w:val="001B4F15"/>
    <w:rsid w:val="001C561E"/>
    <w:rsid w:val="001D4088"/>
    <w:rsid w:val="001E2136"/>
    <w:rsid w:val="002234BD"/>
    <w:rsid w:val="002259EF"/>
    <w:rsid w:val="00236A95"/>
    <w:rsid w:val="00284878"/>
    <w:rsid w:val="00285897"/>
    <w:rsid w:val="002B29A3"/>
    <w:rsid w:val="00320A2D"/>
    <w:rsid w:val="003350AF"/>
    <w:rsid w:val="003B2B00"/>
    <w:rsid w:val="003D40AC"/>
    <w:rsid w:val="003E4445"/>
    <w:rsid w:val="003F652F"/>
    <w:rsid w:val="00464669"/>
    <w:rsid w:val="004749AA"/>
    <w:rsid w:val="004D1377"/>
    <w:rsid w:val="004D7BC4"/>
    <w:rsid w:val="004E33EA"/>
    <w:rsid w:val="004E582B"/>
    <w:rsid w:val="004F03E0"/>
    <w:rsid w:val="00513026"/>
    <w:rsid w:val="00531638"/>
    <w:rsid w:val="005667D5"/>
    <w:rsid w:val="00570812"/>
    <w:rsid w:val="005933F7"/>
    <w:rsid w:val="00595E3D"/>
    <w:rsid w:val="0060774B"/>
    <w:rsid w:val="00610389"/>
    <w:rsid w:val="00623713"/>
    <w:rsid w:val="006249EB"/>
    <w:rsid w:val="00635BDE"/>
    <w:rsid w:val="006615CB"/>
    <w:rsid w:val="00695A27"/>
    <w:rsid w:val="006A50D6"/>
    <w:rsid w:val="006C395B"/>
    <w:rsid w:val="006D2956"/>
    <w:rsid w:val="006F0195"/>
    <w:rsid w:val="00705259"/>
    <w:rsid w:val="00766B6E"/>
    <w:rsid w:val="00790F44"/>
    <w:rsid w:val="007A0885"/>
    <w:rsid w:val="007D53AD"/>
    <w:rsid w:val="00804C6A"/>
    <w:rsid w:val="008204F7"/>
    <w:rsid w:val="008254C9"/>
    <w:rsid w:val="00841E0B"/>
    <w:rsid w:val="008A1CC1"/>
    <w:rsid w:val="008A44C1"/>
    <w:rsid w:val="008E176A"/>
    <w:rsid w:val="008E65F4"/>
    <w:rsid w:val="00914924"/>
    <w:rsid w:val="00921690"/>
    <w:rsid w:val="00942285"/>
    <w:rsid w:val="00952690"/>
    <w:rsid w:val="0098189B"/>
    <w:rsid w:val="009A27CA"/>
    <w:rsid w:val="009A5640"/>
    <w:rsid w:val="009A61F1"/>
    <w:rsid w:val="00A22CAB"/>
    <w:rsid w:val="00A3581C"/>
    <w:rsid w:val="00A41C07"/>
    <w:rsid w:val="00A83A67"/>
    <w:rsid w:val="00AA2270"/>
    <w:rsid w:val="00AB07CA"/>
    <w:rsid w:val="00AB631F"/>
    <w:rsid w:val="00AD109D"/>
    <w:rsid w:val="00B16663"/>
    <w:rsid w:val="00B17D9D"/>
    <w:rsid w:val="00B35DC6"/>
    <w:rsid w:val="00B7546A"/>
    <w:rsid w:val="00B93DFA"/>
    <w:rsid w:val="00B953FC"/>
    <w:rsid w:val="00BD3F64"/>
    <w:rsid w:val="00BE340C"/>
    <w:rsid w:val="00C15DA2"/>
    <w:rsid w:val="00C35A02"/>
    <w:rsid w:val="00D067BE"/>
    <w:rsid w:val="00D41A7D"/>
    <w:rsid w:val="00D62569"/>
    <w:rsid w:val="00D87079"/>
    <w:rsid w:val="00DD47E6"/>
    <w:rsid w:val="00DE6C75"/>
    <w:rsid w:val="00DE6D4F"/>
    <w:rsid w:val="00DF4D52"/>
    <w:rsid w:val="00E25390"/>
    <w:rsid w:val="00E30715"/>
    <w:rsid w:val="00E369E0"/>
    <w:rsid w:val="00E51BAC"/>
    <w:rsid w:val="00ED3F75"/>
    <w:rsid w:val="00ED5142"/>
    <w:rsid w:val="00F330F3"/>
    <w:rsid w:val="00F66988"/>
    <w:rsid w:val="00F677A1"/>
    <w:rsid w:val="00F75850"/>
    <w:rsid w:val="00FB2562"/>
    <w:rsid w:val="00FC7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C87D8D"/>
  <w15:docId w15:val="{3C69408B-CF16-489D-B5ED-FFB7706C1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DA7380"/>
  </w:style>
  <w:style w:type="paragraph" w:styleId="Titolo1">
    <w:name w:val="heading 1"/>
    <w:basedOn w:val="Normale"/>
    <w:next w:val="Normale"/>
    <w:uiPriority w:val="9"/>
    <w:qFormat/>
    <w:rsid w:val="00DA7380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rsid w:val="00DA7380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rsid w:val="00DA7380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rsid w:val="00DA7380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rsid w:val="00DA7380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olo6">
    <w:name w:val="heading 6"/>
    <w:basedOn w:val="Normale"/>
    <w:next w:val="Normale"/>
    <w:uiPriority w:val="9"/>
    <w:semiHidden/>
    <w:unhideWhenUsed/>
    <w:qFormat/>
    <w:rsid w:val="00DA7380"/>
    <w:pPr>
      <w:keepNext/>
      <w:keepLines/>
      <w:spacing w:before="200" w:after="40"/>
      <w:outlineLvl w:val="5"/>
    </w:pPr>
    <w:rPr>
      <w:b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rsid w:val="00DA7380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rsid w:val="00D72A4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uiPriority w:val="2"/>
    <w:qFormat/>
    <w:rsid w:val="00DA738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rsid w:val="00DA738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rsid w:val="00DA738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1"/>
    <w:rsid w:val="00DA738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8">
    <w:basedOn w:val="TableNormal1"/>
    <w:rsid w:val="00DA738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1"/>
    <w:rsid w:val="00DA738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a">
    <w:basedOn w:val="TableNormal1"/>
    <w:rsid w:val="00DA738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b">
    <w:basedOn w:val="TableNormal1"/>
    <w:rsid w:val="00DA7380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Corpodeltesto1">
    <w:name w:val="Corpo del testo1"/>
    <w:basedOn w:val="Normale"/>
    <w:rsid w:val="008E0563"/>
    <w:pPr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Testonotaapidipagina1">
    <w:name w:val="Testo nota a piè di pagina1"/>
    <w:basedOn w:val="Normale"/>
    <w:rsid w:val="00F3171E"/>
    <w:pPr>
      <w:suppressAutoHyphens/>
      <w:spacing w:after="120" w:line="264" w:lineRule="auto"/>
    </w:pPr>
    <w:rPr>
      <w:rFonts w:ascii="Arial" w:eastAsia="SimSun" w:hAnsi="Arial" w:cs="Mangal"/>
      <w:color w:val="00000A"/>
      <w:kern w:val="1"/>
      <w:lang w:eastAsia="ar-SA"/>
    </w:rPr>
  </w:style>
  <w:style w:type="character" w:customStyle="1" w:styleId="Carpredefinitoparagrafo1">
    <w:name w:val="Car. predefinito paragrafo1"/>
    <w:rsid w:val="00F3171E"/>
  </w:style>
  <w:style w:type="character" w:customStyle="1" w:styleId="TestofumettoCarattere">
    <w:name w:val="Testo fumetto Carattere"/>
    <w:uiPriority w:val="99"/>
    <w:rsid w:val="00F3171E"/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Carpredefinitoparagrafo10">
    <w:name w:val="Car. predefinito paragrafo10"/>
    <w:rsid w:val="00F3171E"/>
  </w:style>
  <w:style w:type="character" w:customStyle="1" w:styleId="Numeropagina1">
    <w:name w:val="Numero pagina1"/>
    <w:basedOn w:val="Carpredefinitoparagrafo10"/>
    <w:rsid w:val="00F3171E"/>
  </w:style>
  <w:style w:type="character" w:customStyle="1" w:styleId="WW8Num2z0">
    <w:name w:val="WW8Num2z0"/>
    <w:rsid w:val="00F3171E"/>
    <w:rPr>
      <w:rFonts w:ascii="Symbol" w:hAnsi="Symbol"/>
    </w:rPr>
  </w:style>
  <w:style w:type="character" w:customStyle="1" w:styleId="WW8Num3z0">
    <w:name w:val="WW8Num3z0"/>
    <w:rsid w:val="00F3171E"/>
    <w:rPr>
      <w:rFonts w:ascii="Symbol" w:hAnsi="Symbol"/>
    </w:rPr>
  </w:style>
  <w:style w:type="character" w:customStyle="1" w:styleId="WW8Num4z0">
    <w:name w:val="WW8Num4z0"/>
    <w:rsid w:val="00F3171E"/>
    <w:rPr>
      <w:rFonts w:ascii="Symbol" w:hAnsi="Symbol"/>
    </w:rPr>
  </w:style>
  <w:style w:type="character" w:customStyle="1" w:styleId="WW8Num5z0">
    <w:name w:val="WW8Num5z0"/>
    <w:rsid w:val="00F3171E"/>
    <w:rPr>
      <w:rFonts w:ascii="Symbol" w:hAnsi="Symbol"/>
    </w:rPr>
  </w:style>
  <w:style w:type="character" w:customStyle="1" w:styleId="WW8Num6z0">
    <w:name w:val="WW8Num6z0"/>
    <w:rsid w:val="00F3171E"/>
    <w:rPr>
      <w:rFonts w:ascii="Symbol" w:hAnsi="Symbol"/>
    </w:rPr>
  </w:style>
  <w:style w:type="character" w:customStyle="1" w:styleId="WW8Num7z0">
    <w:name w:val="WW8Num7z0"/>
    <w:rsid w:val="00F3171E"/>
    <w:rPr>
      <w:rFonts w:ascii="Symbol" w:hAnsi="Symbol"/>
    </w:rPr>
  </w:style>
  <w:style w:type="character" w:customStyle="1" w:styleId="WW8Num8z0">
    <w:name w:val="WW8Num8z0"/>
    <w:rsid w:val="00F3171E"/>
    <w:rPr>
      <w:rFonts w:ascii="Symbol" w:hAnsi="Symbol"/>
    </w:rPr>
  </w:style>
  <w:style w:type="character" w:customStyle="1" w:styleId="WW8Num8z1">
    <w:name w:val="WW8Num8z1"/>
    <w:rsid w:val="00F3171E"/>
    <w:rPr>
      <w:rFonts w:ascii="Courier New" w:hAnsi="Courier New"/>
    </w:rPr>
  </w:style>
  <w:style w:type="character" w:customStyle="1" w:styleId="WW8Num8z2">
    <w:name w:val="WW8Num8z2"/>
    <w:rsid w:val="00F3171E"/>
    <w:rPr>
      <w:rFonts w:ascii="Wingdings" w:hAnsi="Wingdings"/>
    </w:rPr>
  </w:style>
  <w:style w:type="character" w:customStyle="1" w:styleId="WW8Num10z0">
    <w:name w:val="WW8Num10z0"/>
    <w:rsid w:val="00F3171E"/>
    <w:rPr>
      <w:rFonts w:ascii="Symbol" w:hAnsi="Symbol"/>
    </w:rPr>
  </w:style>
  <w:style w:type="character" w:customStyle="1" w:styleId="WW8Num11z0">
    <w:name w:val="WW8Num11z0"/>
    <w:rsid w:val="00F3171E"/>
    <w:rPr>
      <w:rFonts w:ascii="Symbol" w:hAnsi="Symbol"/>
    </w:rPr>
  </w:style>
  <w:style w:type="character" w:customStyle="1" w:styleId="WW8Num12z0">
    <w:name w:val="WW8Num12z0"/>
    <w:rsid w:val="00F3171E"/>
    <w:rPr>
      <w:rFonts w:ascii="Symbol" w:hAnsi="Symbol"/>
    </w:rPr>
  </w:style>
  <w:style w:type="character" w:customStyle="1" w:styleId="WW8Num13z0">
    <w:name w:val="WW8Num13z0"/>
    <w:rsid w:val="00F3171E"/>
    <w:rPr>
      <w:rFonts w:ascii="Symbol" w:hAnsi="Symbol"/>
    </w:rPr>
  </w:style>
  <w:style w:type="character" w:customStyle="1" w:styleId="WW8Num14z0">
    <w:name w:val="WW8Num14z0"/>
    <w:rsid w:val="00F3171E"/>
    <w:rPr>
      <w:rFonts w:ascii="Symbol" w:hAnsi="Symbol"/>
    </w:rPr>
  </w:style>
  <w:style w:type="character" w:customStyle="1" w:styleId="WW8Num15z0">
    <w:name w:val="WW8Num15z0"/>
    <w:rsid w:val="00F3171E"/>
    <w:rPr>
      <w:rFonts w:ascii="Symbol" w:hAnsi="Symbol"/>
    </w:rPr>
  </w:style>
  <w:style w:type="character" w:customStyle="1" w:styleId="WW8Num16z0">
    <w:name w:val="WW8Num16z0"/>
    <w:rsid w:val="00F3171E"/>
    <w:rPr>
      <w:rFonts w:ascii="Symbol" w:hAnsi="Symbol"/>
    </w:rPr>
  </w:style>
  <w:style w:type="character" w:customStyle="1" w:styleId="WW8Num17z0">
    <w:name w:val="WW8Num17z0"/>
    <w:rsid w:val="00F3171E"/>
    <w:rPr>
      <w:rFonts w:ascii="Symbol" w:hAnsi="Symbol"/>
    </w:rPr>
  </w:style>
  <w:style w:type="character" w:customStyle="1" w:styleId="WW8Num18z0">
    <w:name w:val="WW8Num18z0"/>
    <w:rsid w:val="00F3171E"/>
    <w:rPr>
      <w:rFonts w:ascii="Symbol" w:hAnsi="Symbol"/>
    </w:rPr>
  </w:style>
  <w:style w:type="character" w:customStyle="1" w:styleId="WW8Num19z0">
    <w:name w:val="WW8Num19z0"/>
    <w:rsid w:val="00F3171E"/>
    <w:rPr>
      <w:rFonts w:ascii="Symbol" w:hAnsi="Symbol"/>
    </w:rPr>
  </w:style>
  <w:style w:type="character" w:customStyle="1" w:styleId="WW8Num20z0">
    <w:name w:val="WW8Num20z0"/>
    <w:rsid w:val="00F3171E"/>
    <w:rPr>
      <w:rFonts w:ascii="Symbol" w:hAnsi="Symbol"/>
    </w:rPr>
  </w:style>
  <w:style w:type="character" w:customStyle="1" w:styleId="WW8Num20z1">
    <w:name w:val="WW8Num20z1"/>
    <w:rsid w:val="00F3171E"/>
    <w:rPr>
      <w:rFonts w:ascii="Courier New" w:hAnsi="Courier New"/>
    </w:rPr>
  </w:style>
  <w:style w:type="character" w:customStyle="1" w:styleId="WW8Num20z2">
    <w:name w:val="WW8Num20z2"/>
    <w:rsid w:val="00F3171E"/>
    <w:rPr>
      <w:rFonts w:ascii="Wingdings" w:hAnsi="Wingdings"/>
    </w:rPr>
  </w:style>
  <w:style w:type="character" w:customStyle="1" w:styleId="WW8Num21z0">
    <w:name w:val="WW8Num21z0"/>
    <w:rsid w:val="00F3171E"/>
    <w:rPr>
      <w:rFonts w:ascii="Symbol" w:hAnsi="Symbol"/>
    </w:rPr>
  </w:style>
  <w:style w:type="character" w:customStyle="1" w:styleId="WW8Num22z0">
    <w:name w:val="WW8Num22z0"/>
    <w:rsid w:val="00F3171E"/>
    <w:rPr>
      <w:rFonts w:ascii="Symbol" w:hAnsi="Symbol"/>
    </w:rPr>
  </w:style>
  <w:style w:type="character" w:customStyle="1" w:styleId="WW8Num23z0">
    <w:name w:val="WW8Num23z0"/>
    <w:rsid w:val="00F3171E"/>
    <w:rPr>
      <w:rFonts w:ascii="Symbol" w:hAnsi="Symbol"/>
    </w:rPr>
  </w:style>
  <w:style w:type="character" w:customStyle="1" w:styleId="WW8Num23z1">
    <w:name w:val="WW8Num23z1"/>
    <w:rsid w:val="00F3171E"/>
    <w:rPr>
      <w:rFonts w:ascii="Courier New" w:hAnsi="Courier New"/>
    </w:rPr>
  </w:style>
  <w:style w:type="character" w:customStyle="1" w:styleId="WW8Num23z2">
    <w:name w:val="WW8Num23z2"/>
    <w:rsid w:val="00F3171E"/>
    <w:rPr>
      <w:rFonts w:ascii="Wingdings" w:hAnsi="Wingdings"/>
    </w:rPr>
  </w:style>
  <w:style w:type="character" w:customStyle="1" w:styleId="WW8Num24z0">
    <w:name w:val="WW8Num24z0"/>
    <w:rsid w:val="00F3171E"/>
    <w:rPr>
      <w:rFonts w:ascii="Symbol" w:hAnsi="Symbol"/>
    </w:rPr>
  </w:style>
  <w:style w:type="character" w:customStyle="1" w:styleId="WW8Num25z0">
    <w:name w:val="WW8Num25z0"/>
    <w:rsid w:val="00F3171E"/>
    <w:rPr>
      <w:rFonts w:ascii="Symbol" w:hAnsi="Symbol"/>
    </w:rPr>
  </w:style>
  <w:style w:type="character" w:customStyle="1" w:styleId="WW8Num26z0">
    <w:name w:val="WW8Num26z0"/>
    <w:rsid w:val="00F3171E"/>
    <w:rPr>
      <w:rFonts w:ascii="Symbol" w:hAnsi="Symbol"/>
    </w:rPr>
  </w:style>
  <w:style w:type="character" w:customStyle="1" w:styleId="WW8Num27z0">
    <w:name w:val="WW8Num27z0"/>
    <w:rsid w:val="00F3171E"/>
    <w:rPr>
      <w:rFonts w:ascii="Symbol" w:hAnsi="Symbol"/>
    </w:rPr>
  </w:style>
  <w:style w:type="character" w:customStyle="1" w:styleId="WW8Num28z0">
    <w:name w:val="WW8Num28z0"/>
    <w:rsid w:val="00F3171E"/>
    <w:rPr>
      <w:rFonts w:ascii="Symbol" w:hAnsi="Symbol"/>
    </w:rPr>
  </w:style>
  <w:style w:type="character" w:customStyle="1" w:styleId="WW8Num29z0">
    <w:name w:val="WW8Num29z0"/>
    <w:rsid w:val="00F3171E"/>
    <w:rPr>
      <w:rFonts w:ascii="Symbol" w:hAnsi="Symbol"/>
    </w:rPr>
  </w:style>
  <w:style w:type="character" w:customStyle="1" w:styleId="WW8Num30z0">
    <w:name w:val="WW8Num30z0"/>
    <w:rsid w:val="00F3171E"/>
    <w:rPr>
      <w:rFonts w:ascii="Symbol" w:hAnsi="Symbol"/>
    </w:rPr>
  </w:style>
  <w:style w:type="character" w:customStyle="1" w:styleId="WW8Num31z0">
    <w:name w:val="WW8Num31z0"/>
    <w:rsid w:val="00F3171E"/>
    <w:rPr>
      <w:rFonts w:ascii="Symbol" w:hAnsi="Symbol" w:cs="StarSymbol"/>
      <w:sz w:val="18"/>
      <w:szCs w:val="18"/>
    </w:rPr>
  </w:style>
  <w:style w:type="character" w:customStyle="1" w:styleId="WW8Num32z0">
    <w:name w:val="WW8Num32z0"/>
    <w:rsid w:val="00F3171E"/>
    <w:rPr>
      <w:rFonts w:ascii="Symbol" w:hAnsi="Symbol" w:cs="StarSymbol"/>
      <w:sz w:val="18"/>
      <w:szCs w:val="18"/>
    </w:rPr>
  </w:style>
  <w:style w:type="character" w:customStyle="1" w:styleId="Absatz-Standardschriftart">
    <w:name w:val="Absatz-Standardschriftart"/>
    <w:rsid w:val="00F3171E"/>
  </w:style>
  <w:style w:type="character" w:customStyle="1" w:styleId="Carpredefinitoparagrafo2">
    <w:name w:val="Car. predefinito paragrafo2"/>
    <w:rsid w:val="00F3171E"/>
  </w:style>
  <w:style w:type="character" w:customStyle="1" w:styleId="WW8Num1z0">
    <w:name w:val="WW8Num1z0"/>
    <w:rsid w:val="00F3171E"/>
    <w:rPr>
      <w:rFonts w:ascii="Symbol" w:hAnsi="Symbol"/>
    </w:rPr>
  </w:style>
  <w:style w:type="character" w:customStyle="1" w:styleId="WW8Num1z1">
    <w:name w:val="WW8Num1z1"/>
    <w:rsid w:val="00F3171E"/>
    <w:rPr>
      <w:rFonts w:ascii="Courier New" w:hAnsi="Courier New"/>
    </w:rPr>
  </w:style>
  <w:style w:type="character" w:customStyle="1" w:styleId="WW8Num1z2">
    <w:name w:val="WW8Num1z2"/>
    <w:rsid w:val="00F3171E"/>
    <w:rPr>
      <w:rFonts w:ascii="Wingdings" w:hAnsi="Wingdings"/>
    </w:rPr>
  </w:style>
  <w:style w:type="character" w:customStyle="1" w:styleId="WW8Num2z1">
    <w:name w:val="WW8Num2z1"/>
    <w:rsid w:val="00F3171E"/>
    <w:rPr>
      <w:rFonts w:ascii="Courier New" w:hAnsi="Courier New"/>
    </w:rPr>
  </w:style>
  <w:style w:type="character" w:customStyle="1" w:styleId="WW8Num2z2">
    <w:name w:val="WW8Num2z2"/>
    <w:rsid w:val="00F3171E"/>
    <w:rPr>
      <w:rFonts w:ascii="Wingdings" w:hAnsi="Wingdings"/>
    </w:rPr>
  </w:style>
  <w:style w:type="character" w:customStyle="1" w:styleId="WW8Num3z2">
    <w:name w:val="WW8Num3z2"/>
    <w:rsid w:val="00F3171E"/>
    <w:rPr>
      <w:rFonts w:ascii="Wingdings" w:hAnsi="Wingdings"/>
    </w:rPr>
  </w:style>
  <w:style w:type="character" w:customStyle="1" w:styleId="WW8Num3z4">
    <w:name w:val="WW8Num3z4"/>
    <w:rsid w:val="00F3171E"/>
    <w:rPr>
      <w:rFonts w:ascii="Courier New" w:hAnsi="Courier New"/>
    </w:rPr>
  </w:style>
  <w:style w:type="character" w:customStyle="1" w:styleId="WW8Num4z2">
    <w:name w:val="WW8Num4z2"/>
    <w:rsid w:val="00F3171E"/>
    <w:rPr>
      <w:rFonts w:ascii="Wingdings" w:hAnsi="Wingdings"/>
    </w:rPr>
  </w:style>
  <w:style w:type="character" w:customStyle="1" w:styleId="WW8Num4z4">
    <w:name w:val="WW8Num4z4"/>
    <w:rsid w:val="00F3171E"/>
    <w:rPr>
      <w:rFonts w:ascii="Courier New" w:hAnsi="Courier New"/>
    </w:rPr>
  </w:style>
  <w:style w:type="character" w:customStyle="1" w:styleId="WW8Num6z1">
    <w:name w:val="WW8Num6z1"/>
    <w:rsid w:val="00F3171E"/>
    <w:rPr>
      <w:rFonts w:ascii="Courier New" w:hAnsi="Courier New"/>
    </w:rPr>
  </w:style>
  <w:style w:type="character" w:customStyle="1" w:styleId="WW8Num6z2">
    <w:name w:val="WW8Num6z2"/>
    <w:rsid w:val="00F3171E"/>
    <w:rPr>
      <w:rFonts w:ascii="Wingdings" w:hAnsi="Wingdings"/>
    </w:rPr>
  </w:style>
  <w:style w:type="character" w:customStyle="1" w:styleId="WW8Num7z1">
    <w:name w:val="WW8Num7z1"/>
    <w:rsid w:val="00F3171E"/>
    <w:rPr>
      <w:rFonts w:ascii="Courier New" w:hAnsi="Courier New"/>
    </w:rPr>
  </w:style>
  <w:style w:type="character" w:customStyle="1" w:styleId="WW8Num7z2">
    <w:name w:val="WW8Num7z2"/>
    <w:rsid w:val="00F3171E"/>
    <w:rPr>
      <w:rFonts w:ascii="Wingdings" w:hAnsi="Wingdings"/>
    </w:rPr>
  </w:style>
  <w:style w:type="character" w:customStyle="1" w:styleId="WW8Num9z0">
    <w:name w:val="WW8Num9z0"/>
    <w:rsid w:val="00F3171E"/>
    <w:rPr>
      <w:rFonts w:ascii="Symbol" w:hAnsi="Symbol"/>
    </w:rPr>
  </w:style>
  <w:style w:type="character" w:customStyle="1" w:styleId="WW8Num9z1">
    <w:name w:val="WW8Num9z1"/>
    <w:rsid w:val="00F3171E"/>
    <w:rPr>
      <w:rFonts w:ascii="Courier New" w:hAnsi="Courier New"/>
    </w:rPr>
  </w:style>
  <w:style w:type="character" w:customStyle="1" w:styleId="WW8Num9z2">
    <w:name w:val="WW8Num9z2"/>
    <w:rsid w:val="00F3171E"/>
    <w:rPr>
      <w:rFonts w:ascii="Wingdings" w:hAnsi="Wingdings"/>
    </w:rPr>
  </w:style>
  <w:style w:type="character" w:customStyle="1" w:styleId="WW8Num10z1">
    <w:name w:val="WW8Num10z1"/>
    <w:rsid w:val="00F3171E"/>
    <w:rPr>
      <w:rFonts w:ascii="Courier New" w:hAnsi="Courier New"/>
    </w:rPr>
  </w:style>
  <w:style w:type="character" w:customStyle="1" w:styleId="WW8Num10z2">
    <w:name w:val="WW8Num10z2"/>
    <w:rsid w:val="00F3171E"/>
    <w:rPr>
      <w:rFonts w:ascii="Wingdings" w:hAnsi="Wingdings"/>
    </w:rPr>
  </w:style>
  <w:style w:type="character" w:customStyle="1" w:styleId="WW8Num11z1">
    <w:name w:val="WW8Num11z1"/>
    <w:rsid w:val="00F3171E"/>
    <w:rPr>
      <w:rFonts w:ascii="Courier New" w:hAnsi="Courier New"/>
    </w:rPr>
  </w:style>
  <w:style w:type="character" w:customStyle="1" w:styleId="WW8Num11z2">
    <w:name w:val="WW8Num11z2"/>
    <w:rsid w:val="00F3171E"/>
    <w:rPr>
      <w:rFonts w:ascii="Wingdings" w:hAnsi="Wingdings"/>
    </w:rPr>
  </w:style>
  <w:style w:type="character" w:customStyle="1" w:styleId="WW8Num12z1">
    <w:name w:val="WW8Num12z1"/>
    <w:rsid w:val="00F3171E"/>
    <w:rPr>
      <w:rFonts w:ascii="Courier New" w:hAnsi="Courier New"/>
    </w:rPr>
  </w:style>
  <w:style w:type="character" w:customStyle="1" w:styleId="WW8Num12z2">
    <w:name w:val="WW8Num12z2"/>
    <w:rsid w:val="00F3171E"/>
    <w:rPr>
      <w:rFonts w:ascii="Wingdings" w:hAnsi="Wingdings"/>
    </w:rPr>
  </w:style>
  <w:style w:type="character" w:customStyle="1" w:styleId="WW8Num13z1">
    <w:name w:val="WW8Num13z1"/>
    <w:rsid w:val="00F3171E"/>
    <w:rPr>
      <w:rFonts w:ascii="Courier New" w:hAnsi="Courier New"/>
    </w:rPr>
  </w:style>
  <w:style w:type="character" w:customStyle="1" w:styleId="WW8Num13z2">
    <w:name w:val="WW8Num13z2"/>
    <w:rsid w:val="00F3171E"/>
    <w:rPr>
      <w:rFonts w:ascii="Wingdings" w:hAnsi="Wingdings"/>
    </w:rPr>
  </w:style>
  <w:style w:type="character" w:customStyle="1" w:styleId="WW8Num14z1">
    <w:name w:val="WW8Num14z1"/>
    <w:rsid w:val="00F3171E"/>
    <w:rPr>
      <w:rFonts w:ascii="Courier New" w:hAnsi="Courier New"/>
    </w:rPr>
  </w:style>
  <w:style w:type="character" w:customStyle="1" w:styleId="WW8Num14z2">
    <w:name w:val="WW8Num14z2"/>
    <w:rsid w:val="00F3171E"/>
    <w:rPr>
      <w:rFonts w:ascii="Wingdings" w:hAnsi="Wingdings"/>
    </w:rPr>
  </w:style>
  <w:style w:type="character" w:customStyle="1" w:styleId="WW8Num15z1">
    <w:name w:val="WW8Num15z1"/>
    <w:rsid w:val="00F3171E"/>
    <w:rPr>
      <w:rFonts w:ascii="Courier New" w:hAnsi="Courier New"/>
    </w:rPr>
  </w:style>
  <w:style w:type="character" w:customStyle="1" w:styleId="WW8Num15z2">
    <w:name w:val="WW8Num15z2"/>
    <w:rsid w:val="00F3171E"/>
    <w:rPr>
      <w:rFonts w:ascii="Wingdings" w:hAnsi="Wingdings"/>
    </w:rPr>
  </w:style>
  <w:style w:type="character" w:customStyle="1" w:styleId="WW8Num16z1">
    <w:name w:val="WW8Num16z1"/>
    <w:rsid w:val="00F3171E"/>
    <w:rPr>
      <w:rFonts w:ascii="Courier New" w:hAnsi="Courier New"/>
    </w:rPr>
  </w:style>
  <w:style w:type="character" w:customStyle="1" w:styleId="WW8Num16z2">
    <w:name w:val="WW8Num16z2"/>
    <w:rsid w:val="00F3171E"/>
    <w:rPr>
      <w:rFonts w:ascii="Wingdings" w:hAnsi="Wingdings"/>
    </w:rPr>
  </w:style>
  <w:style w:type="character" w:customStyle="1" w:styleId="WW8Num17z1">
    <w:name w:val="WW8Num17z1"/>
    <w:rsid w:val="00F3171E"/>
    <w:rPr>
      <w:rFonts w:ascii="Courier New" w:hAnsi="Courier New"/>
    </w:rPr>
  </w:style>
  <w:style w:type="character" w:customStyle="1" w:styleId="WW8Num17z2">
    <w:name w:val="WW8Num17z2"/>
    <w:rsid w:val="00F3171E"/>
    <w:rPr>
      <w:rFonts w:ascii="Wingdings" w:hAnsi="Wingdings"/>
    </w:rPr>
  </w:style>
  <w:style w:type="character" w:customStyle="1" w:styleId="WW8Num18z1">
    <w:name w:val="WW8Num18z1"/>
    <w:rsid w:val="00F3171E"/>
    <w:rPr>
      <w:rFonts w:ascii="Courier New" w:hAnsi="Courier New"/>
    </w:rPr>
  </w:style>
  <w:style w:type="character" w:customStyle="1" w:styleId="WW8Num18z2">
    <w:name w:val="WW8Num18z2"/>
    <w:rsid w:val="00F3171E"/>
    <w:rPr>
      <w:rFonts w:ascii="Wingdings" w:hAnsi="Wingdings"/>
    </w:rPr>
  </w:style>
  <w:style w:type="character" w:customStyle="1" w:styleId="WW8Num19z1">
    <w:name w:val="WW8Num19z1"/>
    <w:rsid w:val="00F3171E"/>
    <w:rPr>
      <w:rFonts w:ascii="Courier New" w:hAnsi="Courier New"/>
    </w:rPr>
  </w:style>
  <w:style w:type="character" w:customStyle="1" w:styleId="WW8Num19z2">
    <w:name w:val="WW8Num19z2"/>
    <w:rsid w:val="00F3171E"/>
    <w:rPr>
      <w:rFonts w:ascii="Wingdings" w:hAnsi="Wingdings"/>
    </w:rPr>
  </w:style>
  <w:style w:type="character" w:customStyle="1" w:styleId="WW8Num20z4">
    <w:name w:val="WW8Num20z4"/>
    <w:rsid w:val="00F3171E"/>
    <w:rPr>
      <w:rFonts w:ascii="Courier New" w:hAnsi="Courier New"/>
    </w:rPr>
  </w:style>
  <w:style w:type="character" w:customStyle="1" w:styleId="WW8Num21z1">
    <w:name w:val="WW8Num21z1"/>
    <w:rsid w:val="00F3171E"/>
    <w:rPr>
      <w:rFonts w:ascii="Courier New" w:hAnsi="Courier New"/>
    </w:rPr>
  </w:style>
  <w:style w:type="character" w:customStyle="1" w:styleId="WW8Num21z2">
    <w:name w:val="WW8Num21z2"/>
    <w:rsid w:val="00F3171E"/>
    <w:rPr>
      <w:rFonts w:ascii="Wingdings" w:hAnsi="Wingdings"/>
    </w:rPr>
  </w:style>
  <w:style w:type="character" w:customStyle="1" w:styleId="WW8Num22z1">
    <w:name w:val="WW8Num22z1"/>
    <w:rsid w:val="00F3171E"/>
    <w:rPr>
      <w:rFonts w:ascii="Courier New" w:hAnsi="Courier New"/>
    </w:rPr>
  </w:style>
  <w:style w:type="character" w:customStyle="1" w:styleId="WW8Num22z2">
    <w:name w:val="WW8Num22z2"/>
    <w:rsid w:val="00F3171E"/>
    <w:rPr>
      <w:rFonts w:ascii="Wingdings" w:hAnsi="Wingdings"/>
    </w:rPr>
  </w:style>
  <w:style w:type="character" w:customStyle="1" w:styleId="WW8Num24z1">
    <w:name w:val="WW8Num24z1"/>
    <w:rsid w:val="00F3171E"/>
    <w:rPr>
      <w:rFonts w:ascii="Courier New" w:hAnsi="Courier New"/>
    </w:rPr>
  </w:style>
  <w:style w:type="character" w:customStyle="1" w:styleId="WW8Num24z2">
    <w:name w:val="WW8Num24z2"/>
    <w:rsid w:val="00F3171E"/>
    <w:rPr>
      <w:rFonts w:ascii="Wingdings" w:hAnsi="Wingdings"/>
    </w:rPr>
  </w:style>
  <w:style w:type="character" w:customStyle="1" w:styleId="WW8Num25z1">
    <w:name w:val="WW8Num25z1"/>
    <w:rsid w:val="00F3171E"/>
    <w:rPr>
      <w:rFonts w:ascii="Courier New" w:hAnsi="Courier New"/>
    </w:rPr>
  </w:style>
  <w:style w:type="character" w:customStyle="1" w:styleId="WW8Num25z2">
    <w:name w:val="WW8Num25z2"/>
    <w:rsid w:val="00F3171E"/>
    <w:rPr>
      <w:rFonts w:ascii="Wingdings" w:hAnsi="Wingdings"/>
    </w:rPr>
  </w:style>
  <w:style w:type="character" w:customStyle="1" w:styleId="WW8Num26z1">
    <w:name w:val="WW8Num26z1"/>
    <w:rsid w:val="00F3171E"/>
    <w:rPr>
      <w:rFonts w:ascii="Courier New" w:hAnsi="Courier New"/>
    </w:rPr>
  </w:style>
  <w:style w:type="character" w:customStyle="1" w:styleId="WW8Num26z2">
    <w:name w:val="WW8Num26z2"/>
    <w:rsid w:val="00F3171E"/>
    <w:rPr>
      <w:rFonts w:ascii="Wingdings" w:hAnsi="Wingdings"/>
    </w:rPr>
  </w:style>
  <w:style w:type="character" w:customStyle="1" w:styleId="WW8Num27z1">
    <w:name w:val="WW8Num27z1"/>
    <w:rsid w:val="00F3171E"/>
    <w:rPr>
      <w:rFonts w:ascii="Courier New" w:hAnsi="Courier New"/>
    </w:rPr>
  </w:style>
  <w:style w:type="character" w:customStyle="1" w:styleId="WW8Num27z2">
    <w:name w:val="WW8Num27z2"/>
    <w:rsid w:val="00F3171E"/>
    <w:rPr>
      <w:rFonts w:ascii="Wingdings" w:hAnsi="Wingdings"/>
    </w:rPr>
  </w:style>
  <w:style w:type="character" w:customStyle="1" w:styleId="WW8Num28z1">
    <w:name w:val="WW8Num28z1"/>
    <w:rsid w:val="00F3171E"/>
    <w:rPr>
      <w:rFonts w:ascii="Courier New" w:hAnsi="Courier New"/>
    </w:rPr>
  </w:style>
  <w:style w:type="character" w:customStyle="1" w:styleId="WW8Num28z2">
    <w:name w:val="WW8Num28z2"/>
    <w:rsid w:val="00F3171E"/>
    <w:rPr>
      <w:rFonts w:ascii="Wingdings" w:hAnsi="Wingdings"/>
    </w:rPr>
  </w:style>
  <w:style w:type="character" w:customStyle="1" w:styleId="Caratterenotadichiusura">
    <w:name w:val="Carattere nota di chiusura"/>
    <w:rsid w:val="00F3171E"/>
    <w:rPr>
      <w:vertAlign w:val="superscript"/>
    </w:rPr>
  </w:style>
  <w:style w:type="character" w:customStyle="1" w:styleId="Punti">
    <w:name w:val="Punti"/>
    <w:rsid w:val="00F3171E"/>
    <w:rPr>
      <w:rFonts w:ascii="StarSymbol" w:eastAsia="StarSymbol" w:hAnsi="StarSymbol" w:cs="StarSymbol"/>
      <w:sz w:val="18"/>
      <w:szCs w:val="18"/>
    </w:rPr>
  </w:style>
  <w:style w:type="character" w:styleId="Collegamentoipertestuale">
    <w:name w:val="Hyperlink"/>
    <w:rsid w:val="00F3171E"/>
    <w:rPr>
      <w:color w:val="0000FF"/>
      <w:u w:val="single"/>
      <w:lang w:val="it-IT" w:eastAsia="it-IT" w:bidi="it-IT"/>
    </w:rPr>
  </w:style>
  <w:style w:type="character" w:customStyle="1" w:styleId="ft">
    <w:name w:val="ft"/>
    <w:basedOn w:val="Carpredefinitoparagrafo10"/>
    <w:rsid w:val="00F3171E"/>
  </w:style>
  <w:style w:type="character" w:customStyle="1" w:styleId="CorpodeltestoCarattere">
    <w:name w:val="Corpo del testo Carattere"/>
    <w:rsid w:val="00F3171E"/>
    <w:rPr>
      <w:sz w:val="24"/>
      <w:szCs w:val="24"/>
    </w:rPr>
  </w:style>
  <w:style w:type="character" w:customStyle="1" w:styleId="ListLabel1">
    <w:name w:val="ListLabel 1"/>
    <w:rsid w:val="00F3171E"/>
    <w:rPr>
      <w:rFonts w:eastAsia="Times New Roman" w:cs="Times New Roman"/>
    </w:rPr>
  </w:style>
  <w:style w:type="character" w:customStyle="1" w:styleId="ListLabel2">
    <w:name w:val="ListLabel 2"/>
    <w:rsid w:val="00F3171E"/>
    <w:rPr>
      <w:sz w:val="16"/>
    </w:rPr>
  </w:style>
  <w:style w:type="character" w:customStyle="1" w:styleId="ListLabel3">
    <w:name w:val="ListLabel 3"/>
    <w:rsid w:val="00F3171E"/>
  </w:style>
  <w:style w:type="character" w:customStyle="1" w:styleId="ListLabel4">
    <w:name w:val="ListLabel 4"/>
    <w:rsid w:val="00F3171E"/>
    <w:rPr>
      <w:rFonts w:cs="Courier New"/>
    </w:rPr>
  </w:style>
  <w:style w:type="character" w:customStyle="1" w:styleId="ListLabel5">
    <w:name w:val="ListLabel 5"/>
    <w:rsid w:val="00F3171E"/>
    <w:rPr>
      <w:sz w:val="32"/>
    </w:rPr>
  </w:style>
  <w:style w:type="character" w:customStyle="1" w:styleId="ListLabel6">
    <w:name w:val="ListLabel 6"/>
    <w:rsid w:val="00F3171E"/>
    <w:rPr>
      <w:b/>
      <w:i w:val="0"/>
      <w:sz w:val="24"/>
      <w:szCs w:val="24"/>
    </w:rPr>
  </w:style>
  <w:style w:type="character" w:customStyle="1" w:styleId="ListLabel7">
    <w:name w:val="ListLabel 7"/>
    <w:rsid w:val="00F3171E"/>
    <w:rPr>
      <w:color w:val="00000A"/>
    </w:rPr>
  </w:style>
  <w:style w:type="character" w:customStyle="1" w:styleId="ListLabel8">
    <w:name w:val="ListLabel 8"/>
    <w:rsid w:val="00F3171E"/>
    <w:rPr>
      <w:rFonts w:eastAsia="Times New Roman" w:cs="Arial"/>
    </w:rPr>
  </w:style>
  <w:style w:type="character" w:customStyle="1" w:styleId="ListLabel9">
    <w:name w:val="ListLabel 9"/>
    <w:rsid w:val="00F3171E"/>
    <w:rPr>
      <w:rFonts w:cs="Calibri"/>
    </w:rPr>
  </w:style>
  <w:style w:type="character" w:customStyle="1" w:styleId="ListLabel10">
    <w:name w:val="ListLabel 10"/>
    <w:rsid w:val="00F3171E"/>
    <w:rPr>
      <w:rFonts w:cs="Times New Roman"/>
    </w:rPr>
  </w:style>
  <w:style w:type="character" w:customStyle="1" w:styleId="ListLabel11">
    <w:name w:val="ListLabel 11"/>
    <w:rsid w:val="00F3171E"/>
    <w:rPr>
      <w:rFonts w:cs="Wingdings"/>
      <w:sz w:val="16"/>
    </w:rPr>
  </w:style>
  <w:style w:type="character" w:customStyle="1" w:styleId="ListLabel12">
    <w:name w:val="ListLabel 12"/>
    <w:rsid w:val="00F3171E"/>
    <w:rPr>
      <w:rFonts w:cs="Courier New"/>
    </w:rPr>
  </w:style>
  <w:style w:type="character" w:customStyle="1" w:styleId="ListLabel13">
    <w:name w:val="ListLabel 13"/>
    <w:rsid w:val="00F3171E"/>
    <w:rPr>
      <w:rFonts w:cs="Wingdings"/>
    </w:rPr>
  </w:style>
  <w:style w:type="character" w:customStyle="1" w:styleId="ListLabel14">
    <w:name w:val="ListLabel 14"/>
    <w:rsid w:val="00F3171E"/>
    <w:rPr>
      <w:rFonts w:cs="Symbol"/>
    </w:rPr>
  </w:style>
  <w:style w:type="character" w:customStyle="1" w:styleId="ListLabel15">
    <w:name w:val="ListLabel 15"/>
    <w:rsid w:val="00F3171E"/>
    <w:rPr>
      <w:rFonts w:cs="Courier New"/>
    </w:rPr>
  </w:style>
  <w:style w:type="character" w:customStyle="1" w:styleId="ListLabel16">
    <w:name w:val="ListLabel 16"/>
    <w:rsid w:val="00F3171E"/>
    <w:rPr>
      <w:rFonts w:cs="Wingdings"/>
      <w:sz w:val="32"/>
    </w:rPr>
  </w:style>
  <w:style w:type="character" w:customStyle="1" w:styleId="ListLabel17">
    <w:name w:val="ListLabel 17"/>
    <w:rsid w:val="00F3171E"/>
    <w:rPr>
      <w:b/>
      <w:i w:val="0"/>
      <w:sz w:val="24"/>
      <w:szCs w:val="24"/>
    </w:rPr>
  </w:style>
  <w:style w:type="character" w:customStyle="1" w:styleId="ListLabel18">
    <w:name w:val="ListLabel 18"/>
    <w:rsid w:val="00F3171E"/>
    <w:rPr>
      <w:sz w:val="32"/>
    </w:rPr>
  </w:style>
  <w:style w:type="character" w:customStyle="1" w:styleId="ListLabel19">
    <w:name w:val="ListLabel 19"/>
    <w:rsid w:val="00F3171E"/>
    <w:rPr>
      <w:rFonts w:cs="Symbol"/>
      <w:color w:val="00000A"/>
    </w:rPr>
  </w:style>
  <w:style w:type="character" w:customStyle="1" w:styleId="ListLabel20">
    <w:name w:val="ListLabel 20"/>
    <w:rsid w:val="00F3171E"/>
    <w:rPr>
      <w:rFonts w:cs="Arial"/>
    </w:rPr>
  </w:style>
  <w:style w:type="character" w:customStyle="1" w:styleId="ListLabel21">
    <w:name w:val="ListLabel 21"/>
    <w:rsid w:val="00F3171E"/>
    <w:rPr>
      <w:rFonts w:eastAsia="Times New Roman" w:cs="Times New Roman"/>
    </w:rPr>
  </w:style>
  <w:style w:type="character" w:customStyle="1" w:styleId="PidipaginaCarattere">
    <w:name w:val="Piè di pagina Carattere"/>
    <w:uiPriority w:val="99"/>
    <w:rsid w:val="00F3171E"/>
    <w:rPr>
      <w:rFonts w:ascii="Times New Roman" w:eastAsia="Times New Roman" w:hAnsi="Times New Roman" w:cs="Times New Roman"/>
      <w:sz w:val="24"/>
      <w:szCs w:val="24"/>
    </w:rPr>
  </w:style>
  <w:style w:type="character" w:customStyle="1" w:styleId="IntestazioneCarattere">
    <w:name w:val="Intestazione Carattere"/>
    <w:rsid w:val="00F3171E"/>
    <w:rPr>
      <w:rFonts w:ascii="Times New Roman" w:eastAsia="Times New Roman" w:hAnsi="Times New Roman" w:cs="Times New Roman"/>
      <w:sz w:val="20"/>
      <w:szCs w:val="20"/>
    </w:rPr>
  </w:style>
  <w:style w:type="character" w:customStyle="1" w:styleId="Titolo1Carattere">
    <w:name w:val="Titolo 1 Carattere"/>
    <w:rsid w:val="00F3171E"/>
    <w:rPr>
      <w:rFonts w:ascii="Calibri Light" w:hAnsi="Calibri Light"/>
      <w:color w:val="2E74B5"/>
      <w:sz w:val="32"/>
      <w:szCs w:val="32"/>
    </w:rPr>
  </w:style>
  <w:style w:type="character" w:customStyle="1" w:styleId="Titolo2Carattere">
    <w:name w:val="Titolo 2 Carattere"/>
    <w:rsid w:val="00F3171E"/>
    <w:rPr>
      <w:rFonts w:ascii="Calibri Light" w:hAnsi="Calibri Light"/>
      <w:color w:val="404040"/>
      <w:sz w:val="28"/>
      <w:szCs w:val="28"/>
    </w:rPr>
  </w:style>
  <w:style w:type="character" w:customStyle="1" w:styleId="Titolo3Carattere">
    <w:name w:val="Titolo 3 Carattere"/>
    <w:rsid w:val="00F3171E"/>
    <w:rPr>
      <w:rFonts w:ascii="Calibri Light" w:hAnsi="Calibri Light"/>
      <w:color w:val="44546A"/>
      <w:sz w:val="24"/>
      <w:szCs w:val="24"/>
    </w:rPr>
  </w:style>
  <w:style w:type="character" w:customStyle="1" w:styleId="Titolo4Carattere">
    <w:name w:val="Titolo 4 Carattere"/>
    <w:rsid w:val="00F3171E"/>
    <w:rPr>
      <w:rFonts w:ascii="Calibri Light" w:hAnsi="Calibri Light"/>
      <w:sz w:val="22"/>
      <w:szCs w:val="22"/>
    </w:rPr>
  </w:style>
  <w:style w:type="character" w:customStyle="1" w:styleId="Titolo5Carattere">
    <w:name w:val="Titolo 5 Carattere"/>
    <w:rsid w:val="00F3171E"/>
    <w:rPr>
      <w:rFonts w:ascii="Calibri Light" w:hAnsi="Calibri Light"/>
      <w:color w:val="44546A"/>
      <w:sz w:val="22"/>
      <w:szCs w:val="22"/>
    </w:rPr>
  </w:style>
  <w:style w:type="character" w:customStyle="1" w:styleId="Titolo6Carattere">
    <w:name w:val="Titolo 6 Carattere"/>
    <w:rsid w:val="00F3171E"/>
    <w:rPr>
      <w:rFonts w:ascii="Calibri Light" w:hAnsi="Calibri Light"/>
      <w:i/>
      <w:iCs/>
      <w:color w:val="44546A"/>
      <w:sz w:val="21"/>
      <w:szCs w:val="21"/>
    </w:rPr>
  </w:style>
  <w:style w:type="character" w:customStyle="1" w:styleId="Titolo7Carattere">
    <w:name w:val="Titolo 7 Carattere"/>
    <w:rsid w:val="00F3171E"/>
    <w:rPr>
      <w:rFonts w:ascii="Calibri Light" w:hAnsi="Calibri Light"/>
      <w:i/>
      <w:iCs/>
      <w:color w:val="1F4E79"/>
      <w:sz w:val="21"/>
      <w:szCs w:val="21"/>
    </w:rPr>
  </w:style>
  <w:style w:type="character" w:customStyle="1" w:styleId="Titolo8Carattere">
    <w:name w:val="Titolo 8 Carattere"/>
    <w:rsid w:val="00F3171E"/>
    <w:rPr>
      <w:rFonts w:ascii="Calibri Light" w:hAnsi="Calibri Light"/>
      <w:b/>
      <w:bCs/>
      <w:color w:val="44546A"/>
    </w:rPr>
  </w:style>
  <w:style w:type="character" w:customStyle="1" w:styleId="Titolo9Carattere">
    <w:name w:val="Titolo 9 Carattere"/>
    <w:rsid w:val="00F3171E"/>
    <w:rPr>
      <w:rFonts w:ascii="Calibri Light" w:hAnsi="Calibri Light"/>
      <w:b/>
      <w:bCs/>
      <w:i/>
      <w:iCs/>
      <w:color w:val="44546A"/>
    </w:rPr>
  </w:style>
  <w:style w:type="character" w:customStyle="1" w:styleId="TitoloCarattere">
    <w:name w:val="Titolo Carattere"/>
    <w:rsid w:val="00F3171E"/>
    <w:rPr>
      <w:rFonts w:ascii="Calibri Light" w:hAnsi="Calibri Light"/>
      <w:color w:val="5B9BD5"/>
      <w:spacing w:val="-10"/>
      <w:sz w:val="56"/>
      <w:szCs w:val="56"/>
    </w:rPr>
  </w:style>
  <w:style w:type="character" w:customStyle="1" w:styleId="SottotitoloCarattere">
    <w:name w:val="Sottotitolo Carattere"/>
    <w:rsid w:val="00F3171E"/>
    <w:rPr>
      <w:rFonts w:ascii="Calibri Light" w:hAnsi="Calibri Light"/>
      <w:sz w:val="24"/>
      <w:szCs w:val="24"/>
    </w:rPr>
  </w:style>
  <w:style w:type="character" w:styleId="Enfasigrassetto">
    <w:name w:val="Strong"/>
    <w:qFormat/>
    <w:rsid w:val="00F3171E"/>
    <w:rPr>
      <w:b/>
      <w:bCs/>
    </w:rPr>
  </w:style>
  <w:style w:type="character" w:styleId="Enfasicorsivo">
    <w:name w:val="Emphasis"/>
    <w:qFormat/>
    <w:rsid w:val="00F3171E"/>
    <w:rPr>
      <w:i/>
      <w:iCs/>
    </w:rPr>
  </w:style>
  <w:style w:type="character" w:customStyle="1" w:styleId="CitazioneCarattere">
    <w:name w:val="Citazione Carattere"/>
    <w:rsid w:val="00F3171E"/>
    <w:rPr>
      <w:i/>
      <w:iCs/>
      <w:color w:val="404040"/>
    </w:rPr>
  </w:style>
  <w:style w:type="character" w:customStyle="1" w:styleId="CitazioneintensaCarattere">
    <w:name w:val="Citazione intensa Carattere"/>
    <w:rsid w:val="00F3171E"/>
    <w:rPr>
      <w:rFonts w:ascii="Calibri Light" w:hAnsi="Calibri Light"/>
      <w:color w:val="5B9BD5"/>
      <w:sz w:val="28"/>
      <w:szCs w:val="28"/>
    </w:rPr>
  </w:style>
  <w:style w:type="character" w:customStyle="1" w:styleId="Enfasidelicata1">
    <w:name w:val="Enfasi delicata1"/>
    <w:rsid w:val="00F3171E"/>
    <w:rPr>
      <w:i/>
      <w:iCs/>
      <w:color w:val="404040"/>
    </w:rPr>
  </w:style>
  <w:style w:type="character" w:customStyle="1" w:styleId="Enfasiintensa1">
    <w:name w:val="Enfasi intensa1"/>
    <w:rsid w:val="00F3171E"/>
    <w:rPr>
      <w:b/>
      <w:bCs/>
      <w:i/>
      <w:iCs/>
    </w:rPr>
  </w:style>
  <w:style w:type="character" w:customStyle="1" w:styleId="Riferimentodelicato1">
    <w:name w:val="Riferimento delicato1"/>
    <w:rsid w:val="00F3171E"/>
    <w:rPr>
      <w:smallCaps/>
      <w:color w:val="404040"/>
      <w:u w:val="single"/>
    </w:rPr>
  </w:style>
  <w:style w:type="character" w:customStyle="1" w:styleId="Riferimentointenso1">
    <w:name w:val="Riferimento intenso1"/>
    <w:rsid w:val="00F3171E"/>
    <w:rPr>
      <w:b/>
      <w:bCs/>
      <w:smallCaps/>
      <w:spacing w:val="5"/>
      <w:u w:val="single"/>
    </w:rPr>
  </w:style>
  <w:style w:type="character" w:customStyle="1" w:styleId="Titolodellibro1">
    <w:name w:val="Titolo del libro1"/>
    <w:rsid w:val="00F3171E"/>
    <w:rPr>
      <w:b/>
      <w:bCs/>
      <w:smallCaps/>
    </w:rPr>
  </w:style>
  <w:style w:type="character" w:customStyle="1" w:styleId="ListLabel22">
    <w:name w:val="ListLabel 22"/>
    <w:rsid w:val="00F3171E"/>
    <w:rPr>
      <w:rFonts w:cs="Courier New"/>
    </w:rPr>
  </w:style>
  <w:style w:type="character" w:customStyle="1" w:styleId="ListLabel23">
    <w:name w:val="ListLabel 23"/>
    <w:rsid w:val="00F3171E"/>
    <w:rPr>
      <w:rFonts w:cs="Wingdings"/>
    </w:rPr>
  </w:style>
  <w:style w:type="character" w:customStyle="1" w:styleId="ListLabel24">
    <w:name w:val="ListLabel 24"/>
    <w:rsid w:val="00F3171E"/>
    <w:rPr>
      <w:rFonts w:cs="Symbol"/>
    </w:rPr>
  </w:style>
  <w:style w:type="character" w:customStyle="1" w:styleId="ListLabel25">
    <w:name w:val="ListLabel 25"/>
    <w:rsid w:val="00F3171E"/>
    <w:rPr>
      <w:rFonts w:cs="Courier New"/>
    </w:rPr>
  </w:style>
  <w:style w:type="character" w:customStyle="1" w:styleId="ListLabel26">
    <w:name w:val="ListLabel 26"/>
    <w:rsid w:val="00F3171E"/>
    <w:rPr>
      <w:rFonts w:cs="Wingdings"/>
      <w:sz w:val="32"/>
    </w:rPr>
  </w:style>
  <w:style w:type="character" w:customStyle="1" w:styleId="ListLabel27">
    <w:name w:val="ListLabel 27"/>
    <w:rsid w:val="00F3171E"/>
    <w:rPr>
      <w:b/>
      <w:i w:val="0"/>
      <w:sz w:val="24"/>
      <w:szCs w:val="24"/>
    </w:rPr>
  </w:style>
  <w:style w:type="character" w:customStyle="1" w:styleId="ListLabel28">
    <w:name w:val="ListLabel 28"/>
    <w:rsid w:val="00F3171E"/>
    <w:rPr>
      <w:sz w:val="32"/>
    </w:rPr>
  </w:style>
  <w:style w:type="character" w:customStyle="1" w:styleId="ListLabel29">
    <w:name w:val="ListLabel 29"/>
    <w:rsid w:val="00F3171E"/>
    <w:rPr>
      <w:rFonts w:cs="Symbol"/>
      <w:color w:val="00000A"/>
    </w:rPr>
  </w:style>
  <w:style w:type="character" w:customStyle="1" w:styleId="ListLabel30">
    <w:name w:val="ListLabel 30"/>
    <w:rsid w:val="00F3171E"/>
    <w:rPr>
      <w:rFonts w:cs="Arial"/>
    </w:rPr>
  </w:style>
  <w:style w:type="character" w:customStyle="1" w:styleId="ListLabel31">
    <w:name w:val="ListLabel 31"/>
    <w:rsid w:val="00F3171E"/>
    <w:rPr>
      <w:rFonts w:cs="Courier New"/>
    </w:rPr>
  </w:style>
  <w:style w:type="character" w:customStyle="1" w:styleId="ListLabel32">
    <w:name w:val="ListLabel 32"/>
    <w:rsid w:val="00F3171E"/>
    <w:rPr>
      <w:rFonts w:cs="Wingdings"/>
    </w:rPr>
  </w:style>
  <w:style w:type="character" w:customStyle="1" w:styleId="ListLabel33">
    <w:name w:val="ListLabel 33"/>
    <w:rsid w:val="00F3171E"/>
    <w:rPr>
      <w:rFonts w:cs="Symbol"/>
    </w:rPr>
  </w:style>
  <w:style w:type="character" w:customStyle="1" w:styleId="ListLabel34">
    <w:name w:val="ListLabel 34"/>
    <w:rsid w:val="00F3171E"/>
    <w:rPr>
      <w:rFonts w:cs="Courier New"/>
    </w:rPr>
  </w:style>
  <w:style w:type="character" w:customStyle="1" w:styleId="ListLabel35">
    <w:name w:val="ListLabel 35"/>
    <w:rsid w:val="00F3171E"/>
    <w:rPr>
      <w:rFonts w:cs="Wingdings"/>
      <w:sz w:val="32"/>
    </w:rPr>
  </w:style>
  <w:style w:type="character" w:customStyle="1" w:styleId="ListLabel36">
    <w:name w:val="ListLabel 36"/>
    <w:rsid w:val="00F3171E"/>
    <w:rPr>
      <w:b/>
      <w:i w:val="0"/>
      <w:sz w:val="24"/>
      <w:szCs w:val="24"/>
    </w:rPr>
  </w:style>
  <w:style w:type="character" w:customStyle="1" w:styleId="ListLabel37">
    <w:name w:val="ListLabel 37"/>
    <w:rsid w:val="00F3171E"/>
    <w:rPr>
      <w:sz w:val="32"/>
    </w:rPr>
  </w:style>
  <w:style w:type="character" w:customStyle="1" w:styleId="ListLabel38">
    <w:name w:val="ListLabel 38"/>
    <w:rsid w:val="00F3171E"/>
    <w:rPr>
      <w:rFonts w:cs="Symbol"/>
      <w:color w:val="00000A"/>
    </w:rPr>
  </w:style>
  <w:style w:type="character" w:customStyle="1" w:styleId="ListLabel39">
    <w:name w:val="ListLabel 39"/>
    <w:rsid w:val="00F3171E"/>
    <w:rPr>
      <w:rFonts w:cs="Arial"/>
    </w:rPr>
  </w:style>
  <w:style w:type="character" w:customStyle="1" w:styleId="ListLabel40">
    <w:name w:val="ListLabel 40"/>
    <w:rsid w:val="00F3171E"/>
    <w:rPr>
      <w:rFonts w:cs="Courier New"/>
    </w:rPr>
  </w:style>
  <w:style w:type="character" w:customStyle="1" w:styleId="ListLabel41">
    <w:name w:val="ListLabel 41"/>
    <w:rsid w:val="00F3171E"/>
    <w:rPr>
      <w:rFonts w:cs="Wingdings"/>
    </w:rPr>
  </w:style>
  <w:style w:type="character" w:customStyle="1" w:styleId="ListLabel42">
    <w:name w:val="ListLabel 42"/>
    <w:rsid w:val="00F3171E"/>
    <w:rPr>
      <w:rFonts w:cs="Symbol"/>
    </w:rPr>
  </w:style>
  <w:style w:type="character" w:customStyle="1" w:styleId="ListLabel43">
    <w:name w:val="ListLabel 43"/>
    <w:rsid w:val="00F3171E"/>
    <w:rPr>
      <w:rFonts w:cs="Courier New"/>
    </w:rPr>
  </w:style>
  <w:style w:type="character" w:customStyle="1" w:styleId="ListLabel44">
    <w:name w:val="ListLabel 44"/>
    <w:rsid w:val="00F3171E"/>
    <w:rPr>
      <w:rFonts w:cs="Wingdings"/>
      <w:sz w:val="32"/>
    </w:rPr>
  </w:style>
  <w:style w:type="character" w:customStyle="1" w:styleId="ListLabel45">
    <w:name w:val="ListLabel 45"/>
    <w:rsid w:val="00F3171E"/>
    <w:rPr>
      <w:b/>
      <w:i w:val="0"/>
      <w:sz w:val="24"/>
      <w:szCs w:val="24"/>
    </w:rPr>
  </w:style>
  <w:style w:type="character" w:customStyle="1" w:styleId="ListLabel46">
    <w:name w:val="ListLabel 46"/>
    <w:rsid w:val="00F3171E"/>
    <w:rPr>
      <w:sz w:val="32"/>
    </w:rPr>
  </w:style>
  <w:style w:type="character" w:customStyle="1" w:styleId="ListLabel47">
    <w:name w:val="ListLabel 47"/>
    <w:rsid w:val="00F3171E"/>
    <w:rPr>
      <w:rFonts w:cs="Symbol"/>
      <w:color w:val="00000A"/>
    </w:rPr>
  </w:style>
  <w:style w:type="character" w:customStyle="1" w:styleId="ListLabel48">
    <w:name w:val="ListLabel 48"/>
    <w:rsid w:val="00F3171E"/>
    <w:rPr>
      <w:rFonts w:cs="Arial"/>
    </w:rPr>
  </w:style>
  <w:style w:type="character" w:customStyle="1" w:styleId="TitoloCarattere1">
    <w:name w:val="Titolo Carattere1"/>
    <w:rsid w:val="00F3171E"/>
    <w:rPr>
      <w:rFonts w:ascii="Arial" w:eastAsia="SimSun" w:hAnsi="Arial" w:cs="Mangal"/>
      <w:b/>
      <w:bCs/>
      <w:color w:val="00000A"/>
      <w:sz w:val="28"/>
      <w:szCs w:val="28"/>
      <w:lang w:eastAsia="ar-SA"/>
    </w:rPr>
  </w:style>
  <w:style w:type="character" w:customStyle="1" w:styleId="SottotitoloCarattere1">
    <w:name w:val="Sottotitolo Carattere1"/>
    <w:rsid w:val="00F3171E"/>
    <w:rPr>
      <w:rFonts w:ascii="Calibri Light" w:eastAsia="SimSun" w:hAnsi="Calibri Light" w:cs="Mangal"/>
      <w:i/>
      <w:iCs/>
      <w:color w:val="00000A"/>
      <w:sz w:val="24"/>
      <w:szCs w:val="24"/>
      <w:lang w:eastAsia="ar-SA"/>
    </w:rPr>
  </w:style>
  <w:style w:type="character" w:customStyle="1" w:styleId="PidipaginaCarattere1">
    <w:name w:val="Piè di pagina Carattere1"/>
    <w:rsid w:val="00F3171E"/>
    <w:rPr>
      <w:rFonts w:ascii="Calibri" w:eastAsia="SimSun" w:hAnsi="Calibri" w:cs="Mangal"/>
      <w:color w:val="00000A"/>
      <w:sz w:val="20"/>
      <w:szCs w:val="20"/>
      <w:lang w:eastAsia="ar-SA"/>
    </w:rPr>
  </w:style>
  <w:style w:type="character" w:customStyle="1" w:styleId="RientrocorpodeltestoCarattere">
    <w:name w:val="Rientro corpo del testo Carattere"/>
    <w:rsid w:val="00F3171E"/>
    <w:rPr>
      <w:rFonts w:ascii="Calibri" w:eastAsia="SimSun" w:hAnsi="Calibri" w:cs="Mangal"/>
      <w:color w:val="00000A"/>
      <w:sz w:val="20"/>
      <w:szCs w:val="20"/>
      <w:lang w:eastAsia="ar-SA"/>
    </w:rPr>
  </w:style>
  <w:style w:type="character" w:customStyle="1" w:styleId="CorpodeltestoCarattere1">
    <w:name w:val="Corpo del testo Carattere1"/>
    <w:rsid w:val="00F3171E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ListLabel49">
    <w:name w:val="ListLabel 49"/>
    <w:rsid w:val="00F3171E"/>
    <w:rPr>
      <w:b w:val="0"/>
    </w:rPr>
  </w:style>
  <w:style w:type="character" w:customStyle="1" w:styleId="ListLabel50">
    <w:name w:val="ListLabel 50"/>
    <w:rsid w:val="00F3171E"/>
    <w:rPr>
      <w:rFonts w:cs="Courier New"/>
    </w:rPr>
  </w:style>
  <w:style w:type="character" w:customStyle="1" w:styleId="ListLabel51">
    <w:name w:val="ListLabel 51"/>
    <w:rsid w:val="00F3171E"/>
    <w:rPr>
      <w:rFonts w:cs="Wingdings"/>
    </w:rPr>
  </w:style>
  <w:style w:type="character" w:customStyle="1" w:styleId="ListLabel52">
    <w:name w:val="ListLabel 52"/>
    <w:rsid w:val="00F3171E"/>
    <w:rPr>
      <w:rFonts w:cs="Symbol"/>
    </w:rPr>
  </w:style>
  <w:style w:type="character" w:customStyle="1" w:styleId="ListLabel53">
    <w:name w:val="ListLabel 53"/>
    <w:rsid w:val="00F3171E"/>
    <w:rPr>
      <w:rFonts w:cs="Courier New"/>
    </w:rPr>
  </w:style>
  <w:style w:type="character" w:customStyle="1" w:styleId="ListLabel54">
    <w:name w:val="ListLabel 54"/>
    <w:rsid w:val="00F3171E"/>
    <w:rPr>
      <w:b w:val="0"/>
      <w:sz w:val="24"/>
      <w:szCs w:val="24"/>
    </w:rPr>
  </w:style>
  <w:style w:type="character" w:customStyle="1" w:styleId="ListLabel55">
    <w:name w:val="ListLabel 55"/>
    <w:rsid w:val="00F3171E"/>
    <w:rPr>
      <w:rFonts w:cs="Symbol"/>
      <w:sz w:val="24"/>
      <w:szCs w:val="24"/>
    </w:rPr>
  </w:style>
  <w:style w:type="character" w:customStyle="1" w:styleId="ListLabel56">
    <w:name w:val="ListLabel 56"/>
    <w:rsid w:val="00F3171E"/>
    <w:rPr>
      <w:rFonts w:eastAsia="Times New Roman" w:cs="Times New Roman"/>
    </w:rPr>
  </w:style>
  <w:style w:type="character" w:customStyle="1" w:styleId="ListLabel57">
    <w:name w:val="ListLabel 57"/>
    <w:rsid w:val="00F3171E"/>
    <w:rPr>
      <w:b w:val="0"/>
    </w:rPr>
  </w:style>
  <w:style w:type="character" w:customStyle="1" w:styleId="ListLabel58">
    <w:name w:val="ListLabel 58"/>
    <w:rsid w:val="00F3171E"/>
    <w:rPr>
      <w:rFonts w:cs="Courier New"/>
    </w:rPr>
  </w:style>
  <w:style w:type="character" w:customStyle="1" w:styleId="ListLabel59">
    <w:name w:val="ListLabel 59"/>
    <w:rsid w:val="00F3171E"/>
    <w:rPr>
      <w:rFonts w:cs="Wingdings"/>
    </w:rPr>
  </w:style>
  <w:style w:type="character" w:customStyle="1" w:styleId="ListLabel60">
    <w:name w:val="ListLabel 60"/>
    <w:rsid w:val="00F3171E"/>
    <w:rPr>
      <w:rFonts w:cs="Symbol"/>
    </w:rPr>
  </w:style>
  <w:style w:type="character" w:customStyle="1" w:styleId="ListLabel61">
    <w:name w:val="ListLabel 61"/>
    <w:rsid w:val="00F3171E"/>
    <w:rPr>
      <w:rFonts w:cs="Courier New"/>
    </w:rPr>
  </w:style>
  <w:style w:type="character" w:customStyle="1" w:styleId="ListLabel62">
    <w:name w:val="ListLabel 62"/>
    <w:rsid w:val="00F3171E"/>
    <w:rPr>
      <w:b w:val="0"/>
      <w:sz w:val="24"/>
      <w:szCs w:val="24"/>
    </w:rPr>
  </w:style>
  <w:style w:type="character" w:customStyle="1" w:styleId="ListLabel63">
    <w:name w:val="ListLabel 63"/>
    <w:rsid w:val="00F3171E"/>
    <w:rPr>
      <w:rFonts w:cs="Symbol"/>
      <w:sz w:val="24"/>
      <w:szCs w:val="24"/>
    </w:rPr>
  </w:style>
  <w:style w:type="character" w:customStyle="1" w:styleId="ListLabel64">
    <w:name w:val="ListLabel 64"/>
    <w:rsid w:val="00F3171E"/>
    <w:rPr>
      <w:rFonts w:cs="Times New Roman"/>
    </w:rPr>
  </w:style>
  <w:style w:type="character" w:customStyle="1" w:styleId="WW8Num1z3">
    <w:name w:val="WW8Num1z3"/>
    <w:rsid w:val="00F3171E"/>
  </w:style>
  <w:style w:type="character" w:customStyle="1" w:styleId="WW8Num1z4">
    <w:name w:val="WW8Num1z4"/>
    <w:rsid w:val="00F3171E"/>
  </w:style>
  <w:style w:type="character" w:customStyle="1" w:styleId="WW8Num1z5">
    <w:name w:val="WW8Num1z5"/>
    <w:rsid w:val="00F3171E"/>
  </w:style>
  <w:style w:type="character" w:customStyle="1" w:styleId="WW8Num1z6">
    <w:name w:val="WW8Num1z6"/>
    <w:rsid w:val="00F3171E"/>
  </w:style>
  <w:style w:type="character" w:customStyle="1" w:styleId="WW8Num1z7">
    <w:name w:val="WW8Num1z7"/>
    <w:rsid w:val="00F3171E"/>
  </w:style>
  <w:style w:type="character" w:customStyle="1" w:styleId="WW8Num1z8">
    <w:name w:val="WW8Num1z8"/>
    <w:rsid w:val="00F3171E"/>
  </w:style>
  <w:style w:type="character" w:customStyle="1" w:styleId="ListLabel65">
    <w:name w:val="ListLabel 65"/>
    <w:rsid w:val="00F3171E"/>
    <w:rPr>
      <w:b w:val="0"/>
    </w:rPr>
  </w:style>
  <w:style w:type="character" w:customStyle="1" w:styleId="ListLabel66">
    <w:name w:val="ListLabel 66"/>
    <w:rsid w:val="00F3171E"/>
    <w:rPr>
      <w:rFonts w:cs="Courier New"/>
    </w:rPr>
  </w:style>
  <w:style w:type="character" w:customStyle="1" w:styleId="ListLabel67">
    <w:name w:val="ListLabel 67"/>
    <w:rsid w:val="00F3171E"/>
    <w:rPr>
      <w:rFonts w:cs="Wingdings"/>
    </w:rPr>
  </w:style>
  <w:style w:type="character" w:customStyle="1" w:styleId="ListLabel68">
    <w:name w:val="ListLabel 68"/>
    <w:rsid w:val="00F3171E"/>
    <w:rPr>
      <w:rFonts w:cs="Symbol"/>
    </w:rPr>
  </w:style>
  <w:style w:type="character" w:customStyle="1" w:styleId="ListLabel69">
    <w:name w:val="ListLabel 69"/>
    <w:rsid w:val="00F3171E"/>
    <w:rPr>
      <w:rFonts w:cs="Courier New"/>
    </w:rPr>
  </w:style>
  <w:style w:type="character" w:customStyle="1" w:styleId="ListLabel70">
    <w:name w:val="ListLabel 70"/>
    <w:rsid w:val="00F3171E"/>
    <w:rPr>
      <w:b w:val="0"/>
      <w:sz w:val="24"/>
      <w:szCs w:val="24"/>
    </w:rPr>
  </w:style>
  <w:style w:type="character" w:customStyle="1" w:styleId="ListLabel71">
    <w:name w:val="ListLabel 71"/>
    <w:rsid w:val="00F3171E"/>
    <w:rPr>
      <w:rFonts w:cs="Symbol"/>
      <w:sz w:val="24"/>
      <w:szCs w:val="24"/>
    </w:rPr>
  </w:style>
  <w:style w:type="character" w:customStyle="1" w:styleId="ListLabel72">
    <w:name w:val="ListLabel 72"/>
    <w:rsid w:val="00F3171E"/>
    <w:rPr>
      <w:rFonts w:cs="Times New Roman"/>
    </w:rPr>
  </w:style>
  <w:style w:type="character" w:customStyle="1" w:styleId="ListLabel73">
    <w:name w:val="ListLabel 73"/>
    <w:rsid w:val="00F3171E"/>
    <w:rPr>
      <w:rFonts w:cs="Symbol"/>
      <w:sz w:val="18"/>
      <w:szCs w:val="18"/>
    </w:rPr>
  </w:style>
  <w:style w:type="character" w:customStyle="1" w:styleId="ListLabel74">
    <w:name w:val="ListLabel 74"/>
    <w:rsid w:val="00F3171E"/>
    <w:rPr>
      <w:rFonts w:cs="OpenSymbol"/>
      <w:sz w:val="18"/>
      <w:szCs w:val="18"/>
    </w:rPr>
  </w:style>
  <w:style w:type="paragraph" w:customStyle="1" w:styleId="Titolo10">
    <w:name w:val="Titolo1"/>
    <w:basedOn w:val="Normale"/>
    <w:next w:val="Corpotesto"/>
    <w:rsid w:val="00F3171E"/>
    <w:pPr>
      <w:keepNext/>
      <w:suppressAutoHyphens/>
      <w:spacing w:before="240" w:after="120" w:line="100" w:lineRule="atLeast"/>
    </w:pPr>
    <w:rPr>
      <w:rFonts w:ascii="Arial" w:eastAsia="SimSun" w:hAnsi="Arial" w:cs="Mangal"/>
      <w:kern w:val="1"/>
      <w:sz w:val="28"/>
      <w:szCs w:val="28"/>
      <w:lang w:eastAsia="ar-SA"/>
    </w:rPr>
  </w:style>
  <w:style w:type="paragraph" w:styleId="Corpotesto">
    <w:name w:val="Body Text"/>
    <w:basedOn w:val="Normale"/>
    <w:link w:val="CorpotestoCarattere"/>
    <w:uiPriority w:val="99"/>
    <w:rsid w:val="00F3171E"/>
    <w:pPr>
      <w:suppressAutoHyphens/>
      <w:spacing w:after="120" w:line="100" w:lineRule="atLeast"/>
    </w:pPr>
    <w:rPr>
      <w:kern w:val="1"/>
      <w:sz w:val="24"/>
      <w:szCs w:val="24"/>
      <w:lang w:eastAsia="ar-SA"/>
    </w:rPr>
  </w:style>
  <w:style w:type="character" w:customStyle="1" w:styleId="CorpotestoCarattere">
    <w:name w:val="Corpo testo Carattere"/>
    <w:basedOn w:val="Carpredefinitoparagrafo"/>
    <w:link w:val="Corpotesto"/>
    <w:uiPriority w:val="99"/>
    <w:rsid w:val="00F3171E"/>
    <w:rPr>
      <w:kern w:val="1"/>
      <w:sz w:val="24"/>
      <w:szCs w:val="24"/>
      <w:lang w:eastAsia="ar-SA"/>
    </w:rPr>
  </w:style>
  <w:style w:type="paragraph" w:styleId="Elenco">
    <w:name w:val="List"/>
    <w:basedOn w:val="Corpotesto"/>
    <w:rsid w:val="00F3171E"/>
    <w:pPr>
      <w:widowControl w:val="0"/>
      <w:tabs>
        <w:tab w:val="left" w:pos="0"/>
      </w:tabs>
    </w:pPr>
    <w:rPr>
      <w:rFonts w:ascii="Calibri" w:eastAsia="SimSun" w:hAnsi="Calibri" w:cs="Tahoma"/>
      <w:sz w:val="28"/>
      <w:szCs w:val="28"/>
      <w:lang w:eastAsia="en-US"/>
    </w:rPr>
  </w:style>
  <w:style w:type="paragraph" w:styleId="Didascalia">
    <w:name w:val="caption"/>
    <w:basedOn w:val="Normale"/>
    <w:qFormat/>
    <w:rsid w:val="00F3171E"/>
    <w:pPr>
      <w:suppressLineNumbers/>
      <w:suppressAutoHyphens/>
      <w:spacing w:before="120" w:after="120" w:line="100" w:lineRule="atLeast"/>
    </w:pPr>
    <w:rPr>
      <w:rFonts w:cs="Mangal"/>
      <w:i/>
      <w:iCs/>
      <w:kern w:val="1"/>
      <w:sz w:val="24"/>
      <w:szCs w:val="24"/>
      <w:lang w:eastAsia="ar-SA"/>
    </w:rPr>
  </w:style>
  <w:style w:type="paragraph" w:customStyle="1" w:styleId="Indice">
    <w:name w:val="Indice"/>
    <w:basedOn w:val="Normale"/>
    <w:rsid w:val="00F3171E"/>
    <w:pPr>
      <w:suppressLineNumbers/>
      <w:suppressAutoHyphens/>
      <w:spacing w:after="120" w:line="264" w:lineRule="auto"/>
    </w:pPr>
    <w:rPr>
      <w:rFonts w:ascii="Calibri" w:eastAsia="SimSun" w:hAnsi="Calibri" w:cs="Tahoma"/>
      <w:color w:val="00000A"/>
      <w:kern w:val="1"/>
      <w:lang w:eastAsia="ar-SA"/>
    </w:rPr>
  </w:style>
  <w:style w:type="paragraph" w:customStyle="1" w:styleId="Didascalia1">
    <w:name w:val="Didascalia1"/>
    <w:basedOn w:val="Normale"/>
    <w:rsid w:val="00F3171E"/>
    <w:pPr>
      <w:suppressLineNumbers/>
      <w:suppressAutoHyphens/>
      <w:spacing w:before="120" w:after="120" w:line="100" w:lineRule="atLeast"/>
    </w:pPr>
    <w:rPr>
      <w:rFonts w:cs="Mangal"/>
      <w:i/>
      <w:iCs/>
      <w:kern w:val="1"/>
      <w:sz w:val="24"/>
      <w:szCs w:val="24"/>
      <w:lang w:eastAsia="ar-SA"/>
    </w:rPr>
  </w:style>
  <w:style w:type="paragraph" w:customStyle="1" w:styleId="Testofumetto1">
    <w:name w:val="Testo fumetto1"/>
    <w:basedOn w:val="Normale"/>
    <w:rsid w:val="00F3171E"/>
    <w:pPr>
      <w:suppressAutoHyphens/>
      <w:spacing w:line="100" w:lineRule="atLeast"/>
    </w:pPr>
    <w:rPr>
      <w:rFonts w:ascii="Tahoma" w:hAnsi="Tahoma" w:cs="Tahoma"/>
      <w:kern w:val="1"/>
      <w:sz w:val="16"/>
      <w:szCs w:val="16"/>
      <w:lang w:eastAsia="ar-SA"/>
    </w:rPr>
  </w:style>
  <w:style w:type="paragraph" w:customStyle="1" w:styleId="Intestazione4">
    <w:name w:val="Intestazione4"/>
    <w:basedOn w:val="Normale"/>
    <w:rsid w:val="00F3171E"/>
    <w:pPr>
      <w:keepNext/>
      <w:tabs>
        <w:tab w:val="center" w:pos="4819"/>
        <w:tab w:val="right" w:pos="9638"/>
      </w:tabs>
      <w:suppressAutoHyphens/>
      <w:spacing w:before="240" w:after="120" w:line="264" w:lineRule="auto"/>
    </w:pPr>
    <w:rPr>
      <w:rFonts w:ascii="Arial" w:eastAsia="Microsoft YaHei" w:hAnsi="Arial" w:cs="Mangal"/>
      <w:color w:val="00000A"/>
      <w:kern w:val="1"/>
      <w:sz w:val="28"/>
      <w:szCs w:val="28"/>
      <w:lang w:eastAsia="ar-SA"/>
    </w:rPr>
  </w:style>
  <w:style w:type="paragraph" w:customStyle="1" w:styleId="Didascalia3">
    <w:name w:val="Didascalia3"/>
    <w:basedOn w:val="Normale"/>
    <w:rsid w:val="00F3171E"/>
    <w:pPr>
      <w:suppressLineNumbers/>
      <w:suppressAutoHyphens/>
      <w:spacing w:before="120" w:after="120" w:line="264" w:lineRule="auto"/>
    </w:pPr>
    <w:rPr>
      <w:rFonts w:ascii="Calibri" w:eastAsia="SimSun" w:hAnsi="Calibri" w:cs="Mangal"/>
      <w:i/>
      <w:iCs/>
      <w:color w:val="00000A"/>
      <w:kern w:val="1"/>
      <w:sz w:val="24"/>
      <w:szCs w:val="24"/>
      <w:lang w:eastAsia="ar-SA"/>
    </w:rPr>
  </w:style>
  <w:style w:type="paragraph" w:customStyle="1" w:styleId="Titolo12">
    <w:name w:val="Titolo 12"/>
    <w:basedOn w:val="Normale"/>
    <w:rsid w:val="00F3171E"/>
    <w:pPr>
      <w:keepNext/>
      <w:keepLines/>
      <w:suppressAutoHyphens/>
      <w:spacing w:before="320" w:line="100" w:lineRule="atLeast"/>
    </w:pPr>
    <w:rPr>
      <w:rFonts w:ascii="Calibri Light" w:eastAsia="SimSun" w:hAnsi="Calibri Light" w:cs="Mangal"/>
      <w:color w:val="2E74B5"/>
      <w:kern w:val="1"/>
      <w:sz w:val="32"/>
      <w:szCs w:val="32"/>
      <w:lang w:eastAsia="ar-SA"/>
    </w:rPr>
  </w:style>
  <w:style w:type="paragraph" w:customStyle="1" w:styleId="Titolo21">
    <w:name w:val="Titolo 21"/>
    <w:basedOn w:val="Normale"/>
    <w:rsid w:val="00F3171E"/>
    <w:pPr>
      <w:keepNext/>
      <w:keepLines/>
      <w:suppressAutoHyphens/>
      <w:spacing w:before="80" w:line="100" w:lineRule="atLeast"/>
    </w:pPr>
    <w:rPr>
      <w:rFonts w:ascii="Calibri Light" w:eastAsia="SimSun" w:hAnsi="Calibri Light" w:cs="Mangal"/>
      <w:color w:val="404040"/>
      <w:kern w:val="1"/>
      <w:sz w:val="28"/>
      <w:szCs w:val="28"/>
      <w:lang w:eastAsia="ar-SA"/>
    </w:rPr>
  </w:style>
  <w:style w:type="paragraph" w:customStyle="1" w:styleId="Titolo32">
    <w:name w:val="Titolo 32"/>
    <w:basedOn w:val="Normale"/>
    <w:rsid w:val="00F3171E"/>
    <w:pPr>
      <w:keepNext/>
      <w:keepLines/>
      <w:suppressAutoHyphens/>
      <w:spacing w:before="40" w:line="100" w:lineRule="atLeast"/>
    </w:pPr>
    <w:rPr>
      <w:rFonts w:ascii="Calibri Light" w:eastAsia="SimSun" w:hAnsi="Calibri Light" w:cs="Mangal"/>
      <w:color w:val="44546A"/>
      <w:kern w:val="1"/>
      <w:sz w:val="24"/>
      <w:szCs w:val="24"/>
      <w:lang w:eastAsia="ar-SA"/>
    </w:rPr>
  </w:style>
  <w:style w:type="paragraph" w:customStyle="1" w:styleId="Titolo41">
    <w:name w:val="Titolo 4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color w:val="00000A"/>
      <w:kern w:val="1"/>
      <w:sz w:val="22"/>
      <w:szCs w:val="22"/>
      <w:lang w:eastAsia="ar-SA"/>
    </w:rPr>
  </w:style>
  <w:style w:type="paragraph" w:customStyle="1" w:styleId="Titolo52">
    <w:name w:val="Titolo 52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color w:val="44546A"/>
      <w:kern w:val="1"/>
      <w:sz w:val="22"/>
      <w:szCs w:val="22"/>
      <w:lang w:eastAsia="ar-SA"/>
    </w:rPr>
  </w:style>
  <w:style w:type="paragraph" w:customStyle="1" w:styleId="Titolo62">
    <w:name w:val="Titolo 62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i/>
      <w:iCs/>
      <w:color w:val="44546A"/>
      <w:kern w:val="1"/>
      <w:sz w:val="21"/>
      <w:szCs w:val="21"/>
      <w:lang w:eastAsia="ar-SA"/>
    </w:rPr>
  </w:style>
  <w:style w:type="paragraph" w:customStyle="1" w:styleId="Titolo71">
    <w:name w:val="Titolo 7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i/>
      <w:iCs/>
      <w:color w:val="1F4E79"/>
      <w:kern w:val="1"/>
      <w:sz w:val="21"/>
      <w:szCs w:val="21"/>
      <w:lang w:eastAsia="ar-SA"/>
    </w:rPr>
  </w:style>
  <w:style w:type="paragraph" w:customStyle="1" w:styleId="Titolo81">
    <w:name w:val="Titolo 8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b/>
      <w:bCs/>
      <w:color w:val="44546A"/>
      <w:kern w:val="1"/>
      <w:lang w:eastAsia="ar-SA"/>
    </w:rPr>
  </w:style>
  <w:style w:type="paragraph" w:customStyle="1" w:styleId="Titolo91">
    <w:name w:val="Titolo 91"/>
    <w:basedOn w:val="Normale"/>
    <w:rsid w:val="00F3171E"/>
    <w:pPr>
      <w:keepNext/>
      <w:keepLines/>
      <w:suppressAutoHyphens/>
      <w:spacing w:before="40" w:line="264" w:lineRule="auto"/>
    </w:pPr>
    <w:rPr>
      <w:rFonts w:ascii="Calibri Light" w:eastAsia="SimSun" w:hAnsi="Calibri Light" w:cs="Mangal"/>
      <w:b/>
      <w:bCs/>
      <w:i/>
      <w:iCs/>
      <w:color w:val="44546A"/>
      <w:kern w:val="1"/>
      <w:lang w:eastAsia="ar-SA"/>
    </w:rPr>
  </w:style>
  <w:style w:type="paragraph" w:customStyle="1" w:styleId="Didascalia10">
    <w:name w:val="Didascalia10"/>
    <w:basedOn w:val="Normale"/>
    <w:rsid w:val="00F3171E"/>
    <w:pPr>
      <w:suppressLineNumbers/>
      <w:suppressAutoHyphens/>
      <w:spacing w:before="120" w:after="120" w:line="264" w:lineRule="auto"/>
    </w:pPr>
    <w:rPr>
      <w:rFonts w:ascii="Calibri" w:eastAsia="SimSun" w:hAnsi="Calibri" w:cs="Tahoma"/>
      <w:b/>
      <w:bCs/>
      <w:i/>
      <w:iCs/>
      <w:smallCaps/>
      <w:color w:val="00000A"/>
      <w:spacing w:val="6"/>
      <w:kern w:val="1"/>
      <w:lang w:eastAsia="ar-SA"/>
    </w:rPr>
  </w:style>
  <w:style w:type="paragraph" w:styleId="Pidipagina">
    <w:name w:val="footer"/>
    <w:basedOn w:val="Normale"/>
    <w:link w:val="PidipaginaCarattere2"/>
    <w:uiPriority w:val="99"/>
    <w:rsid w:val="00F3171E"/>
    <w:pPr>
      <w:suppressLineNumbers/>
      <w:tabs>
        <w:tab w:val="center" w:pos="4819"/>
        <w:tab w:val="right" w:pos="9638"/>
      </w:tabs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character" w:customStyle="1" w:styleId="PidipaginaCarattere2">
    <w:name w:val="Piè di pagina Carattere2"/>
    <w:basedOn w:val="Carpredefinitoparagrafo"/>
    <w:link w:val="Pidipagina"/>
    <w:uiPriority w:val="99"/>
    <w:rsid w:val="00F3171E"/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NormaleWeb1">
    <w:name w:val="Normale (Web)1"/>
    <w:basedOn w:val="Normale"/>
    <w:rsid w:val="00F3171E"/>
    <w:pPr>
      <w:suppressAutoHyphens/>
      <w:spacing w:before="280" w:after="119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styleId="Rientrocorpodeltesto">
    <w:name w:val="Body Text Indent"/>
    <w:basedOn w:val="Normale"/>
    <w:link w:val="RientrocorpodeltestoCarattere1"/>
    <w:rsid w:val="00F3171E"/>
    <w:pPr>
      <w:suppressAutoHyphens/>
      <w:spacing w:line="264" w:lineRule="auto"/>
      <w:ind w:left="283"/>
    </w:pPr>
    <w:rPr>
      <w:rFonts w:ascii="Calibri" w:eastAsia="SimSun" w:hAnsi="Calibri" w:cs="Mangal"/>
      <w:color w:val="00000A"/>
      <w:kern w:val="1"/>
      <w:lang w:eastAsia="ar-SA"/>
    </w:rPr>
  </w:style>
  <w:style w:type="character" w:customStyle="1" w:styleId="RientrocorpodeltestoCarattere1">
    <w:name w:val="Rientro corpo del testo Carattere1"/>
    <w:basedOn w:val="Carpredefinitoparagrafo"/>
    <w:link w:val="Rientrocorpodeltesto"/>
    <w:rsid w:val="00F3171E"/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Intestazione2">
    <w:name w:val="Intestazione2"/>
    <w:basedOn w:val="Normale"/>
    <w:rsid w:val="00F3171E"/>
    <w:pPr>
      <w:keepNext/>
      <w:suppressAutoHyphens/>
      <w:spacing w:before="240" w:after="120" w:line="264" w:lineRule="auto"/>
    </w:pPr>
    <w:rPr>
      <w:rFonts w:ascii="Arial" w:eastAsia="MS Mincho" w:hAnsi="Arial" w:cs="Tahoma"/>
      <w:color w:val="00000A"/>
      <w:kern w:val="1"/>
      <w:sz w:val="28"/>
      <w:szCs w:val="28"/>
      <w:lang w:eastAsia="ar-SA"/>
    </w:rPr>
  </w:style>
  <w:style w:type="paragraph" w:customStyle="1" w:styleId="Didascalia2">
    <w:name w:val="Didascalia2"/>
    <w:basedOn w:val="Normale"/>
    <w:rsid w:val="00F3171E"/>
    <w:pPr>
      <w:suppressLineNumbers/>
      <w:suppressAutoHyphens/>
      <w:spacing w:before="120" w:after="120" w:line="264" w:lineRule="auto"/>
    </w:pPr>
    <w:rPr>
      <w:rFonts w:ascii="Calibri" w:eastAsia="SimSun" w:hAnsi="Calibri" w:cs="Tahoma"/>
      <w:i/>
      <w:iCs/>
      <w:color w:val="00000A"/>
      <w:kern w:val="1"/>
      <w:lang w:eastAsia="ar-SA"/>
    </w:rPr>
  </w:style>
  <w:style w:type="paragraph" w:customStyle="1" w:styleId="Intestazione1">
    <w:name w:val="Intestazione1"/>
    <w:basedOn w:val="Normale"/>
    <w:rsid w:val="00F3171E"/>
    <w:pPr>
      <w:keepNext/>
      <w:suppressAutoHyphens/>
      <w:spacing w:before="240" w:after="120" w:line="264" w:lineRule="auto"/>
    </w:pPr>
    <w:rPr>
      <w:rFonts w:ascii="Arial" w:eastAsia="MS Mincho" w:hAnsi="Arial" w:cs="Tahoma"/>
      <w:color w:val="00000A"/>
      <w:kern w:val="1"/>
      <w:sz w:val="28"/>
      <w:szCs w:val="28"/>
      <w:lang w:eastAsia="ar-SA"/>
    </w:rPr>
  </w:style>
  <w:style w:type="paragraph" w:customStyle="1" w:styleId="Testodelblocco1">
    <w:name w:val="Testo del blocco1"/>
    <w:basedOn w:val="Normale"/>
    <w:rsid w:val="00F3171E"/>
    <w:pPr>
      <w:suppressAutoHyphens/>
      <w:spacing w:line="264" w:lineRule="auto"/>
      <w:ind w:left="113" w:right="113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Rientrocorpodeltesto31">
    <w:name w:val="Rientro corpo del testo 31"/>
    <w:basedOn w:val="Normale"/>
    <w:rsid w:val="00F3171E"/>
    <w:pPr>
      <w:suppressAutoHyphens/>
      <w:spacing w:line="360" w:lineRule="auto"/>
      <w:ind w:left="356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Testonotadichiusura1">
    <w:name w:val="Testo nota di chiusura1"/>
    <w:basedOn w:val="Normale"/>
    <w:rsid w:val="00F3171E"/>
    <w:pPr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rpodeltesto21">
    <w:name w:val="Corpo del testo 21"/>
    <w:basedOn w:val="Normale"/>
    <w:rsid w:val="00F3171E"/>
    <w:pPr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rpodeltesto31">
    <w:name w:val="Corpo del testo 31"/>
    <w:basedOn w:val="Normale"/>
    <w:rsid w:val="00F3171E"/>
    <w:pPr>
      <w:widowControl w:val="0"/>
      <w:suppressAutoHyphens/>
      <w:spacing w:after="120" w:line="264" w:lineRule="auto"/>
    </w:pPr>
    <w:rPr>
      <w:rFonts w:ascii="Calibri" w:eastAsia="SimSun" w:hAnsi="Calibri" w:cs="Mangal"/>
      <w:i/>
      <w:iCs/>
      <w:color w:val="00000A"/>
      <w:kern w:val="1"/>
      <w:lang w:eastAsia="ar-SA"/>
    </w:rPr>
  </w:style>
  <w:style w:type="paragraph" w:customStyle="1" w:styleId="Testonormale1">
    <w:name w:val="Testo normale1"/>
    <w:basedOn w:val="Normale"/>
    <w:rsid w:val="00F3171E"/>
    <w:pPr>
      <w:suppressAutoHyphens/>
      <w:spacing w:after="120" w:line="264" w:lineRule="auto"/>
    </w:pPr>
    <w:rPr>
      <w:rFonts w:ascii="Courier New" w:eastAsia="SimSun" w:hAnsi="Courier New" w:cs="Courier New"/>
      <w:color w:val="00000A"/>
      <w:kern w:val="1"/>
      <w:lang w:eastAsia="ar-SA"/>
    </w:rPr>
  </w:style>
  <w:style w:type="paragraph" w:customStyle="1" w:styleId="Rientrocorpodeltesto21">
    <w:name w:val="Rientro corpo del testo 21"/>
    <w:basedOn w:val="Normale"/>
    <w:rsid w:val="00F3171E"/>
    <w:pPr>
      <w:suppressAutoHyphens/>
      <w:spacing w:line="360" w:lineRule="auto"/>
      <w:ind w:left="2040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ntenutotabella">
    <w:name w:val="Contenuto tabella"/>
    <w:basedOn w:val="Normale"/>
    <w:rsid w:val="00F3171E"/>
    <w:pPr>
      <w:suppressLineNumbers/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Intestazionetabella">
    <w:name w:val="Intestazione tabella"/>
    <w:basedOn w:val="Contenutotabella"/>
    <w:rsid w:val="00F3171E"/>
    <w:pPr>
      <w:jc w:val="center"/>
    </w:pPr>
    <w:rPr>
      <w:b/>
      <w:bCs/>
    </w:rPr>
  </w:style>
  <w:style w:type="paragraph" w:customStyle="1" w:styleId="Testofumetto10">
    <w:name w:val="Testo fumetto10"/>
    <w:basedOn w:val="Normale"/>
    <w:rsid w:val="00F3171E"/>
    <w:pPr>
      <w:suppressAutoHyphens/>
      <w:spacing w:after="120" w:line="264" w:lineRule="auto"/>
    </w:pPr>
    <w:rPr>
      <w:rFonts w:ascii="Tahoma" w:eastAsia="SimSun" w:hAnsi="Tahoma" w:cs="Tahoma"/>
      <w:color w:val="00000A"/>
      <w:kern w:val="1"/>
      <w:sz w:val="16"/>
      <w:szCs w:val="16"/>
      <w:lang w:eastAsia="ar-SA"/>
    </w:rPr>
  </w:style>
  <w:style w:type="paragraph" w:customStyle="1" w:styleId="Titolo11">
    <w:name w:val="Titolo 11"/>
    <w:basedOn w:val="Normale"/>
    <w:rsid w:val="00F3171E"/>
    <w:pPr>
      <w:keepNext/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u w:val="single"/>
      <w:lang w:eastAsia="ar-SA"/>
    </w:rPr>
  </w:style>
  <w:style w:type="paragraph" w:customStyle="1" w:styleId="Titolo31">
    <w:name w:val="Titolo 31"/>
    <w:basedOn w:val="Normale"/>
    <w:rsid w:val="00F3171E"/>
    <w:pPr>
      <w:keepNext/>
      <w:suppressAutoHyphens/>
      <w:spacing w:line="264" w:lineRule="auto"/>
      <w:ind w:left="720" w:hanging="360"/>
      <w:jc w:val="both"/>
    </w:pPr>
    <w:rPr>
      <w:rFonts w:ascii="Calibri" w:eastAsia="SimSun" w:hAnsi="Calibri" w:cs="Mangal"/>
      <w:b/>
      <w:color w:val="00000A"/>
      <w:kern w:val="1"/>
      <w:lang w:eastAsia="ar-SA"/>
    </w:rPr>
  </w:style>
  <w:style w:type="paragraph" w:customStyle="1" w:styleId="Titolo51">
    <w:name w:val="Titolo 51"/>
    <w:basedOn w:val="Normale"/>
    <w:rsid w:val="00F3171E"/>
    <w:pPr>
      <w:keepNext/>
      <w:suppressAutoHyphens/>
      <w:spacing w:line="264" w:lineRule="auto"/>
      <w:ind w:left="720" w:hanging="360"/>
      <w:jc w:val="center"/>
    </w:pPr>
    <w:rPr>
      <w:rFonts w:ascii="Calibri" w:eastAsia="SimSun" w:hAnsi="Calibri" w:cs="Mangal"/>
      <w:b/>
      <w:color w:val="00000A"/>
      <w:kern w:val="1"/>
      <w:lang w:eastAsia="ar-SA"/>
    </w:rPr>
  </w:style>
  <w:style w:type="paragraph" w:customStyle="1" w:styleId="Titolo61">
    <w:name w:val="Titolo 61"/>
    <w:basedOn w:val="Normale"/>
    <w:rsid w:val="00F3171E"/>
    <w:pPr>
      <w:keepNext/>
      <w:suppressAutoHyphens/>
      <w:spacing w:line="264" w:lineRule="auto"/>
      <w:ind w:left="720" w:hanging="360"/>
      <w:jc w:val="center"/>
    </w:pPr>
    <w:rPr>
      <w:rFonts w:ascii="Calibri" w:eastAsia="SimSun" w:hAnsi="Calibri" w:cs="Mangal"/>
      <w:b/>
      <w:color w:val="00000A"/>
      <w:kern w:val="1"/>
      <w:sz w:val="28"/>
      <w:lang w:eastAsia="ar-SA"/>
    </w:rPr>
  </w:style>
  <w:style w:type="paragraph" w:customStyle="1" w:styleId="Intestazione3">
    <w:name w:val="Intestazione3"/>
    <w:basedOn w:val="Normale"/>
    <w:rsid w:val="00F3171E"/>
    <w:pPr>
      <w:tabs>
        <w:tab w:val="center" w:pos="4819"/>
        <w:tab w:val="right" w:pos="9638"/>
      </w:tabs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Default">
    <w:name w:val="Default"/>
    <w:rsid w:val="00F3171E"/>
    <w:pPr>
      <w:suppressAutoHyphens/>
      <w:spacing w:after="200" w:line="276" w:lineRule="auto"/>
    </w:pPr>
    <w:rPr>
      <w:color w:val="000000"/>
      <w:kern w:val="1"/>
      <w:sz w:val="24"/>
      <w:szCs w:val="24"/>
      <w:lang w:eastAsia="ar-SA"/>
    </w:rPr>
  </w:style>
  <w:style w:type="paragraph" w:customStyle="1" w:styleId="Testodelblocco2">
    <w:name w:val="Testo del blocco2"/>
    <w:basedOn w:val="Normale"/>
    <w:rsid w:val="00F3171E"/>
    <w:pPr>
      <w:pBdr>
        <w:top w:val="double" w:sz="2" w:space="0" w:color="000000"/>
        <w:left w:val="double" w:sz="2" w:space="0" w:color="000000"/>
        <w:bottom w:val="double" w:sz="2" w:space="0" w:color="000000"/>
        <w:right w:val="double" w:sz="2" w:space="0" w:color="000000"/>
      </w:pBd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</w:tabs>
      <w:suppressAutoHyphens/>
      <w:spacing w:line="264" w:lineRule="auto"/>
      <w:ind w:left="2268" w:right="2268"/>
      <w:jc w:val="center"/>
    </w:pPr>
    <w:rPr>
      <w:rFonts w:ascii="Calibri" w:eastAsia="SimSun" w:hAnsi="Calibri" w:cs="Mangal"/>
      <w:b/>
      <w:color w:val="00000A"/>
      <w:kern w:val="1"/>
      <w:sz w:val="32"/>
      <w:lang w:eastAsia="ar-SA"/>
    </w:rPr>
  </w:style>
  <w:style w:type="paragraph" w:customStyle="1" w:styleId="Corpodeltesto22">
    <w:name w:val="Corpo del testo 22"/>
    <w:basedOn w:val="Normale"/>
    <w:rsid w:val="00F3171E"/>
    <w:pPr>
      <w:suppressAutoHyphens/>
      <w:spacing w:after="120" w:line="480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Paragrafoelenco1">
    <w:name w:val="Paragrafo elenco1"/>
    <w:basedOn w:val="Normale"/>
    <w:rsid w:val="00F3171E"/>
    <w:pPr>
      <w:suppressAutoHyphens/>
      <w:spacing w:after="120" w:line="264" w:lineRule="auto"/>
      <w:ind w:left="720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ontenutocornice">
    <w:name w:val="Contenuto cornice"/>
    <w:basedOn w:val="Normale"/>
    <w:rsid w:val="00F3171E"/>
    <w:pPr>
      <w:suppressAutoHyphens/>
      <w:spacing w:after="120" w:line="264" w:lineRule="auto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Nessunaspaziatura1">
    <w:name w:val="Nessuna spaziatura1"/>
    <w:rsid w:val="00F3171E"/>
    <w:pPr>
      <w:suppressAutoHyphens/>
      <w:spacing w:line="100" w:lineRule="atLeast"/>
    </w:pPr>
    <w:rPr>
      <w:rFonts w:ascii="Calibri" w:eastAsia="SimSun" w:hAnsi="Calibri" w:cs="Mangal"/>
      <w:color w:val="00000A"/>
      <w:kern w:val="1"/>
      <w:lang w:eastAsia="ar-SA"/>
    </w:rPr>
  </w:style>
  <w:style w:type="paragraph" w:customStyle="1" w:styleId="Citazione1">
    <w:name w:val="Citazione1"/>
    <w:basedOn w:val="Normale"/>
    <w:rsid w:val="00F3171E"/>
    <w:pPr>
      <w:suppressAutoHyphens/>
      <w:spacing w:before="160" w:after="120" w:line="264" w:lineRule="auto"/>
      <w:ind w:left="720" w:right="720"/>
    </w:pPr>
    <w:rPr>
      <w:rFonts w:ascii="Calibri" w:eastAsia="SimSun" w:hAnsi="Calibri" w:cs="Mangal"/>
      <w:i/>
      <w:iCs/>
      <w:color w:val="404040"/>
      <w:kern w:val="1"/>
      <w:lang w:eastAsia="ar-SA"/>
    </w:rPr>
  </w:style>
  <w:style w:type="paragraph" w:customStyle="1" w:styleId="Citazioneintensa1">
    <w:name w:val="Citazione intensa1"/>
    <w:basedOn w:val="Normale"/>
    <w:rsid w:val="00F3171E"/>
    <w:pPr>
      <w:pBdr>
        <w:left w:val="single" w:sz="18" w:space="0" w:color="808080"/>
      </w:pBdr>
      <w:suppressAutoHyphens/>
      <w:spacing w:before="280" w:after="120" w:line="300" w:lineRule="auto"/>
      <w:ind w:left="1224" w:right="1224"/>
    </w:pPr>
    <w:rPr>
      <w:rFonts w:ascii="Calibri Light" w:eastAsia="SimSun" w:hAnsi="Calibri Light" w:cs="Mangal"/>
      <w:color w:val="5B9BD5"/>
      <w:kern w:val="1"/>
      <w:sz w:val="28"/>
      <w:szCs w:val="28"/>
      <w:lang w:eastAsia="ar-SA"/>
    </w:rPr>
  </w:style>
  <w:style w:type="paragraph" w:customStyle="1" w:styleId="Titoloindice1">
    <w:name w:val="Titolo indice1"/>
    <w:basedOn w:val="Titolo12"/>
    <w:rsid w:val="00F3171E"/>
  </w:style>
  <w:style w:type="paragraph" w:customStyle="1" w:styleId="Titolotabella">
    <w:name w:val="Titolo tabella"/>
    <w:basedOn w:val="Contenutotabella"/>
    <w:rsid w:val="00F3171E"/>
  </w:style>
  <w:style w:type="paragraph" w:customStyle="1" w:styleId="NormaleWeb2">
    <w:name w:val="Normale (Web)2"/>
    <w:basedOn w:val="Normale"/>
    <w:rsid w:val="00F3171E"/>
    <w:pPr>
      <w:suppressAutoHyphens/>
      <w:spacing w:before="100" w:after="119" w:line="100" w:lineRule="atLeast"/>
    </w:pPr>
    <w:rPr>
      <w:rFonts w:ascii="Arial" w:hAnsi="Arial" w:cs="Arial"/>
      <w:kern w:val="1"/>
      <w:sz w:val="24"/>
      <w:szCs w:val="24"/>
      <w:lang w:eastAsia="zh-CN"/>
    </w:rPr>
  </w:style>
  <w:style w:type="paragraph" w:customStyle="1" w:styleId="Paragrafoelenco2">
    <w:name w:val="Paragrafo elenco2"/>
    <w:basedOn w:val="Normale"/>
    <w:rsid w:val="00F3171E"/>
    <w:pPr>
      <w:suppressAutoHyphens/>
      <w:spacing w:line="100" w:lineRule="atLeast"/>
      <w:ind w:left="720"/>
      <w:contextualSpacing/>
    </w:pPr>
    <w:rPr>
      <w:kern w:val="1"/>
      <w:sz w:val="24"/>
      <w:szCs w:val="24"/>
      <w:lang w:eastAsia="ar-SA"/>
    </w:rPr>
  </w:style>
  <w:style w:type="paragraph" w:customStyle="1" w:styleId="Corpo">
    <w:name w:val="Corpo"/>
    <w:rsid w:val="00F3171E"/>
    <w:pPr>
      <w:suppressAutoHyphens/>
      <w:spacing w:line="100" w:lineRule="atLeast"/>
    </w:pPr>
    <w:rPr>
      <w:rFonts w:ascii="Helvetica" w:eastAsia="ヒラギノ角ゴ Pro W3" w:hAnsi="Helvetica"/>
      <w:color w:val="000000"/>
      <w:kern w:val="1"/>
      <w:sz w:val="24"/>
      <w:lang w:eastAsia="en-US"/>
    </w:rPr>
  </w:style>
  <w:style w:type="table" w:styleId="Grigliatabella">
    <w:name w:val="Table Grid"/>
    <w:basedOn w:val="Tabellanormale"/>
    <w:uiPriority w:val="39"/>
    <w:rsid w:val="00F317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1"/>
    <w:qFormat/>
    <w:rsid w:val="00F3171E"/>
    <w:pPr>
      <w:ind w:left="720"/>
      <w:contextualSpacing/>
    </w:pPr>
    <w:rPr>
      <w:sz w:val="24"/>
      <w:szCs w:val="24"/>
    </w:rPr>
  </w:style>
  <w:style w:type="paragraph" w:styleId="Intestazione">
    <w:name w:val="header"/>
    <w:basedOn w:val="Normale"/>
    <w:link w:val="IntestazioneCarattere1"/>
    <w:uiPriority w:val="99"/>
    <w:unhideWhenUsed/>
    <w:rsid w:val="00F3171E"/>
    <w:pPr>
      <w:tabs>
        <w:tab w:val="center" w:pos="4819"/>
        <w:tab w:val="right" w:pos="9638"/>
      </w:tabs>
      <w:suppressAutoHyphens/>
      <w:spacing w:line="100" w:lineRule="atLeast"/>
    </w:pPr>
    <w:rPr>
      <w:kern w:val="1"/>
      <w:sz w:val="24"/>
      <w:szCs w:val="24"/>
      <w:lang w:eastAsia="ar-SA"/>
    </w:rPr>
  </w:style>
  <w:style w:type="character" w:customStyle="1" w:styleId="IntestazioneCarattere1">
    <w:name w:val="Intestazione Carattere1"/>
    <w:basedOn w:val="Carpredefinitoparagrafo"/>
    <w:link w:val="Intestazione"/>
    <w:uiPriority w:val="99"/>
    <w:rsid w:val="00F3171E"/>
    <w:rPr>
      <w:kern w:val="1"/>
      <w:sz w:val="24"/>
      <w:szCs w:val="24"/>
      <w:lang w:eastAsia="ar-SA"/>
    </w:rPr>
  </w:style>
  <w:style w:type="paragraph" w:customStyle="1" w:styleId="Corpodeltesto2">
    <w:name w:val="Corpo del testo2"/>
    <w:basedOn w:val="Normale"/>
    <w:rsid w:val="00F3171E"/>
    <w:pPr>
      <w:suppressAutoHyphens/>
      <w:spacing w:after="120" w:line="264" w:lineRule="auto"/>
      <w:jc w:val="both"/>
    </w:pPr>
    <w:rPr>
      <w:rFonts w:ascii="Calibri" w:eastAsia="SimSun" w:hAnsi="Calibri" w:cs="Mangal"/>
      <w:color w:val="00000A"/>
      <w:kern w:val="1"/>
      <w:lang w:eastAsia="ar-SA"/>
    </w:rPr>
  </w:style>
  <w:style w:type="paragraph" w:styleId="Testofumetto">
    <w:name w:val="Balloon Text"/>
    <w:basedOn w:val="Normale"/>
    <w:link w:val="TestofumettoCarattere1"/>
    <w:uiPriority w:val="99"/>
    <w:semiHidden/>
    <w:unhideWhenUsed/>
    <w:rsid w:val="00F3171E"/>
    <w:pPr>
      <w:suppressAutoHyphens/>
    </w:pPr>
    <w:rPr>
      <w:rFonts w:ascii="Segoe UI" w:hAnsi="Segoe UI" w:cs="Segoe UI"/>
      <w:kern w:val="1"/>
      <w:sz w:val="18"/>
      <w:szCs w:val="18"/>
      <w:lang w:eastAsia="ar-SA"/>
    </w:rPr>
  </w:style>
  <w:style w:type="character" w:customStyle="1" w:styleId="TestofumettoCarattere1">
    <w:name w:val="Testo fumetto Carattere1"/>
    <w:basedOn w:val="Carpredefinitoparagrafo"/>
    <w:link w:val="Testofumetto"/>
    <w:uiPriority w:val="99"/>
    <w:semiHidden/>
    <w:rsid w:val="00F3171E"/>
    <w:rPr>
      <w:rFonts w:ascii="Segoe UI" w:hAnsi="Segoe UI" w:cs="Segoe UI"/>
      <w:kern w:val="1"/>
      <w:sz w:val="18"/>
      <w:szCs w:val="18"/>
      <w:lang w:eastAsia="ar-SA"/>
    </w:rPr>
  </w:style>
  <w:style w:type="character" w:customStyle="1" w:styleId="Caratteredinumerazione">
    <w:name w:val="Carattere di numerazione"/>
    <w:rsid w:val="00F3171E"/>
  </w:style>
  <w:style w:type="paragraph" w:customStyle="1" w:styleId="Titoloprincipale">
    <w:name w:val="Titolo principale"/>
    <w:basedOn w:val="Normale"/>
    <w:rsid w:val="00F3171E"/>
    <w:pPr>
      <w:keepNext/>
      <w:suppressAutoHyphens/>
      <w:spacing w:before="240" w:line="100" w:lineRule="atLeast"/>
      <w:jc w:val="center"/>
    </w:pPr>
    <w:rPr>
      <w:rFonts w:ascii="Arial" w:eastAsia="SimSun" w:hAnsi="Arial" w:cs="Mangal"/>
      <w:b/>
      <w:bCs/>
      <w:color w:val="5B9BD5"/>
      <w:spacing w:val="-10"/>
      <w:kern w:val="1"/>
      <w:sz w:val="56"/>
      <w:szCs w:val="56"/>
      <w:lang w:eastAsia="ar-SA"/>
    </w:rPr>
  </w:style>
  <w:style w:type="paragraph" w:styleId="NormaleWeb">
    <w:name w:val="Normal (Web)"/>
    <w:basedOn w:val="Normale"/>
    <w:uiPriority w:val="99"/>
    <w:rsid w:val="00F3171E"/>
    <w:pPr>
      <w:suppressAutoHyphens/>
      <w:spacing w:before="100" w:after="119"/>
    </w:pPr>
    <w:rPr>
      <w:rFonts w:ascii="Arial" w:hAnsi="Arial" w:cs="Arial"/>
      <w:sz w:val="24"/>
      <w:szCs w:val="24"/>
      <w:lang w:eastAsia="zh-CN"/>
    </w:rPr>
  </w:style>
  <w:style w:type="table" w:customStyle="1" w:styleId="Grigliatabella1">
    <w:name w:val="Griglia tabella1"/>
    <w:basedOn w:val="Tabellanormale"/>
    <w:next w:val="Grigliatabella"/>
    <w:uiPriority w:val="39"/>
    <w:rsid w:val="00F3171E"/>
    <w:rPr>
      <w:rFonts w:ascii="Calibri" w:eastAsia="Calibri" w:hAnsi="Calibri" w:cs="Calibri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e"/>
    <w:uiPriority w:val="1"/>
    <w:qFormat/>
    <w:rsid w:val="00F3171E"/>
    <w:pPr>
      <w:suppressAutoHyphens/>
      <w:spacing w:line="100" w:lineRule="atLeast"/>
    </w:pPr>
    <w:rPr>
      <w:rFonts w:ascii="Carlito" w:eastAsia="Carlito" w:hAnsi="Carlito" w:cs="Carlito"/>
      <w:kern w:val="1"/>
      <w:sz w:val="24"/>
      <w:szCs w:val="24"/>
      <w:lang w:eastAsia="ar-SA"/>
    </w:rPr>
  </w:style>
  <w:style w:type="character" w:customStyle="1" w:styleId="normaltextrun">
    <w:name w:val="normaltextrun"/>
    <w:basedOn w:val="Carpredefinitoparagrafo"/>
    <w:rsid w:val="00F3171E"/>
  </w:style>
  <w:style w:type="character" w:customStyle="1" w:styleId="eop">
    <w:name w:val="eop"/>
    <w:basedOn w:val="Carpredefinitoparagrafo"/>
    <w:rsid w:val="00F3171E"/>
  </w:style>
  <w:style w:type="paragraph" w:customStyle="1" w:styleId="paragraph">
    <w:name w:val="paragraph"/>
    <w:basedOn w:val="Normale"/>
    <w:rsid w:val="00F3171E"/>
    <w:pPr>
      <w:spacing w:before="100" w:beforeAutospacing="1" w:after="100" w:afterAutospacing="1"/>
    </w:pPr>
    <w:rPr>
      <w:sz w:val="24"/>
      <w:szCs w:val="24"/>
    </w:rPr>
  </w:style>
  <w:style w:type="paragraph" w:customStyle="1" w:styleId="TestoProgrammazione">
    <w:name w:val="Testo (Programmazione)"/>
    <w:basedOn w:val="Normale"/>
    <w:next w:val="Normale"/>
    <w:uiPriority w:val="99"/>
    <w:rsid w:val="00F3171E"/>
    <w:pPr>
      <w:widowControl w:val="0"/>
      <w:suppressAutoHyphens/>
      <w:autoSpaceDE w:val="0"/>
      <w:autoSpaceDN w:val="0"/>
      <w:adjustRightInd w:val="0"/>
      <w:spacing w:line="180" w:lineRule="atLeast"/>
      <w:textAlignment w:val="center"/>
    </w:pPr>
    <w:rPr>
      <w:rFonts w:ascii="Arial" w:eastAsiaTheme="minorEastAsia" w:hAnsi="Arial" w:cs="FrutigerLTStd-Light"/>
      <w:color w:val="000000"/>
      <w:sz w:val="16"/>
      <w:szCs w:val="16"/>
    </w:rPr>
  </w:style>
  <w:style w:type="paragraph" w:customStyle="1" w:styleId="Normale1">
    <w:name w:val="Normale1"/>
    <w:rsid w:val="00F26357"/>
    <w:pPr>
      <w:ind w:hanging="1"/>
    </w:pPr>
    <w:rPr>
      <w:sz w:val="24"/>
      <w:szCs w:val="24"/>
    </w:rPr>
  </w:style>
  <w:style w:type="table" w:customStyle="1" w:styleId="ac">
    <w:basedOn w:val="TableNormal1"/>
    <w:rsid w:val="00D72A42"/>
    <w:rPr>
      <w:rFonts w:ascii="Calibri" w:eastAsia="Calibri" w:hAnsi="Calibri" w:cs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1"/>
    <w:rsid w:val="00D72A42"/>
    <w:tblPr>
      <w:tblStyleRowBandSize w:val="1"/>
      <w:tblStyleColBandSize w:val="1"/>
      <w:tblCellMar>
        <w:top w:w="15" w:type="dxa"/>
        <w:left w:w="70" w:type="dxa"/>
        <w:bottom w:w="15" w:type="dxa"/>
        <w:right w:w="70" w:type="dxa"/>
      </w:tblCellMar>
    </w:tblPr>
  </w:style>
  <w:style w:type="table" w:customStyle="1" w:styleId="af3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1"/>
    <w:rsid w:val="00D72A42"/>
    <w:tblPr>
      <w:tblStyleRowBandSize w:val="1"/>
      <w:tblStyleColBandSize w:val="1"/>
      <w:tblCellMar>
        <w:top w:w="15" w:type="dxa"/>
        <w:left w:w="70" w:type="dxa"/>
        <w:bottom w:w="15" w:type="dxa"/>
        <w:right w:w="70" w:type="dxa"/>
      </w:tblCellMar>
    </w:tblPr>
  </w:style>
  <w:style w:type="table" w:customStyle="1" w:styleId="af7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1"/>
    <w:rsid w:val="00D72A4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6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7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8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9">
    <w:basedOn w:val="TableNormal0"/>
    <w:rPr>
      <w:rFonts w:ascii="Calibri" w:eastAsia="Calibri" w:hAnsi="Calibri" w:cs="Calibri"/>
    </w:r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" Type="http://schemas.openxmlformats.org/officeDocument/2006/relationships/styles" Target="styles.xml"/><Relationship Id="rId21" Type="http://schemas.openxmlformats.org/officeDocument/2006/relationships/header" Target="header8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eader" Target="header9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9ewDyxxw/461+LXVLpH/diecJIg==">CgMxLjA4AHIhMThyNkVDQVhsUjVZdjhLU0J3bVd3THU4X0k1ZkxTTmo0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4924</Words>
  <Characters>28071</Characters>
  <Application>Microsoft Office Word</Application>
  <DocSecurity>0</DocSecurity>
  <Lines>233</Lines>
  <Paragraphs>65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Viviana</dc:creator>
  <cp:lastModifiedBy>Vicepreside Vanoni</cp:lastModifiedBy>
  <cp:revision>26</cp:revision>
  <dcterms:created xsi:type="dcterms:W3CDTF">2024-09-30T19:46:00Z</dcterms:created>
  <dcterms:modified xsi:type="dcterms:W3CDTF">2025-09-16T11:23:00Z</dcterms:modified>
</cp:coreProperties>
</file>